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C2" w:rsidRDefault="009920C2" w:rsidP="009920C2">
      <w:pPr>
        <w:tabs>
          <w:tab w:val="left" w:pos="8080"/>
        </w:tabs>
        <w:spacing w:before="76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 «Школа №15» пос. Биракан</w:t>
      </w:r>
    </w:p>
    <w:p w:rsidR="00AF604A" w:rsidRDefault="00AF604A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F604A" w:rsidRDefault="00360135" w:rsidP="003601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601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11240" cy="1920240"/>
            <wp:effectExtent l="0" t="0" r="0" b="0"/>
            <wp:docPr id="1" name="Рисунок 1" descr="C:\Users\Анастасия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4A" w:rsidRDefault="00AF604A" w:rsidP="00AF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604A" w:rsidRPr="00360135" w:rsidRDefault="00AF604A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6013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Рабочая     программа    курса </w:t>
      </w:r>
    </w:p>
    <w:p w:rsidR="00AF604A" w:rsidRPr="00360135" w:rsidRDefault="00AF604A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6013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внеурочной деятельности </w:t>
      </w:r>
    </w:p>
    <w:p w:rsidR="00AF604A" w:rsidRPr="00360135" w:rsidRDefault="00AF604A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360135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«Решение задач по молекулярной биологии и генетике».</w:t>
      </w:r>
    </w:p>
    <w:p w:rsidR="00AF604A" w:rsidRDefault="00AF604A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</w:pPr>
    </w:p>
    <w:p w:rsidR="00AF604A" w:rsidRDefault="00AF604A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</w:pPr>
      <w:r w:rsidRPr="00AF604A"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5940425" cy="3212496"/>
            <wp:effectExtent l="19050" t="0" r="3175" b="0"/>
            <wp:docPr id="4" name="Рисунок 4" descr="C:\Users\Ната\Desktop\Баннер\Д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\Desktop\Баннер\Д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4A" w:rsidRDefault="00AF604A" w:rsidP="00AF6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F604A" w:rsidRDefault="00AF604A" w:rsidP="00AF6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F604A" w:rsidRDefault="00AF604A" w:rsidP="00AF6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16-18 лет (11 класс).</w:t>
      </w:r>
    </w:p>
    <w:p w:rsidR="00AF604A" w:rsidRDefault="00AF604A" w:rsidP="00AF6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реализации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AF604A" w:rsidRDefault="00AF604A" w:rsidP="00AF6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04A" w:rsidRDefault="00AF604A" w:rsidP="00AF6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биологии и химии </w:t>
      </w:r>
    </w:p>
    <w:p w:rsidR="00AF604A" w:rsidRPr="009A315C" w:rsidRDefault="00AF604A" w:rsidP="00AF6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Логачева</w:t>
      </w:r>
      <w:proofErr w:type="spellEnd"/>
      <w:r w:rsidRPr="009A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AF604A" w:rsidRPr="00CB307E" w:rsidRDefault="00AF604A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Биракан</w:t>
      </w:r>
    </w:p>
    <w:p w:rsidR="00AF604A" w:rsidRDefault="00AF604A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21-2022 учебный год</w:t>
      </w:r>
    </w:p>
    <w:p w:rsidR="00360135" w:rsidRDefault="00360135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135" w:rsidRPr="00CB307E" w:rsidRDefault="00360135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04A" w:rsidRDefault="00AF604A" w:rsidP="00C967D0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Предмет- биология</w:t>
      </w:r>
    </w:p>
    <w:p w:rsid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Класс- 11</w:t>
      </w:r>
    </w:p>
    <w:p w:rsid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часов на проведение занятий-  34</w:t>
      </w:r>
    </w:p>
    <w:p w:rsid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часов в неделю- 1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Направленность дополнительной образовательной программы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– естественнонаучная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Генетика – наука о механизмах сохранения, передачи и реализации наследственных признаков организма, является одним из центральных разделов в школьном курсе «Биология», и изучается в старших классах.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Актуальность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дополнительной образовательной программы базируется на анализе педагогического опыта, который показывает, что генетика является сложной научной и учебной дисциплиной и ее усвоение вызывает серьезные затруднения у учащихся. Выправить сложившееся положение способны программы по генетике для учреждений дополнительного образования и опирается на удовлетворение естественного интереса детей к вопросам наследственности и изменчивости посредством увеличения количества практических работ. Такие изменения нацелены на то, чтобы в ходе выполнения практических и самостоятельных работ учащиеся приобретали навыки работы с биологическими объектами, интерпретации и анализа результатов исследований, знакомились с методиками научных исследований.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Поэтому устранить недостатки изучения курса «генетика» в школе, а также расширить и углубить знания учащихся по генетике, призвана настоящая программа «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 задач по молекулярной биологии и генетике»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Новизна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данной образовательной программы заключается в том, что впервые в ее основу заложено, расширено  и углублено системное, поэтапное ознакомление воспитанников объединения с вопросами по молекулярной биологии, медицинской генетики, цитогенетики, генетики человека и других аспектов.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 научит детей не только конкретизации законов генетики, но и позволит предупредить наследственные болезни или ослабить их проявления. Для обеспечения эффективного медико-генетического консультирования необходима пропаганда генетических знаний, осведомленности населения в вопросах наследственных болезней.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В образовательном процессе активно используются возможности информационных технологий.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Данная образовательная программа </w:t>
      </w:r>
      <w:r w:rsidRPr="00AF604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педагогически целесообразна</w:t>
      </w:r>
      <w:r w:rsidRPr="00AF604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т.к. для обеспечения эффективного медико-генетического консультирования необходима пропаганда генетических знаний, осведомленности населения в вопросах наследственных болезней. Образовательная программа курса дополнена  новыми знаниями, построена на неразрывном единстве новых знаний и опыта учащихся,   поможет при изучении основного материала по темам «Наследственность» и «Изменчивость», а ее практическая  направленность  создаст  возможности для закрепления   навыков по укреплению своего здоровья.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7D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967D0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курса внеурочной деятельности</w:t>
      </w: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Решение задач по молекулярной биологии и генетике</w:t>
      </w: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- формирование у детей научного мировоззрения на основе знаний об основных закономерностях наследственности и изменчивости живых организмов.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Достижение данной цели осуществляется за счет решения следующих задач:</w:t>
      </w:r>
    </w:p>
    <w:p w:rsidR="00AF604A" w:rsidRPr="00C967D0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7D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Образовательные задачи</w:t>
      </w:r>
      <w:r w:rsidRPr="00C967D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понятие о методах генетического анализа;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обосновать значение ДНК, генов, хромосом в хранении и передаче наследственной информации;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обосновать роль генотипа и среды в формировании фенотипа;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ознакомить учащихся с методикой решения генетических задач;</w:t>
      </w:r>
    </w:p>
    <w:p w:rsidR="00AF604A" w:rsidRPr="00C967D0" w:rsidRDefault="00AF604A" w:rsidP="00291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7D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Развивающие задачи: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формировать у учащихся навыки вычисления важнейших биометрических показателей;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понятие о наследственных болезнях человека и их причинах;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развивать умения учащихся работать с дополнительной литературой и справочниками;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развивать умения общения и умения взаимодействия;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развивать умения думать, умения исследовать, умения доводить дело до конца</w:t>
      </w:r>
    </w:p>
    <w:p w:rsidR="00AF604A" w:rsidRPr="00C967D0" w:rsidRDefault="00AF604A" w:rsidP="00291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7D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Воспитательные задачи: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обосновать вредное влияние мутагенов, курения, употребления алкоголя на наследственность, развитие потомства;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формирование научно - материалистического мировоззрения;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ценностного отношения к природе (экологическое воспитание)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овладение умениями оценивать последствия своей деятельности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Возраст детей, участвующих в реализации программы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Генетика является логическим продолжением предыдущих разделов биологии, таких как «биология клетки», «биология размножения и развития». Поэтому усвоение этих тем необходимо для начального этапа обучения генетики и способствует формированию некоторых генетических понятий.</w:t>
      </w:r>
    </w:p>
    <w:p w:rsidR="00C967D0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кружка по генетике ориентирована в основном на учащихся </w:t>
      </w:r>
      <w:r w:rsidR="00C967D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="00C967D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Сроки реализации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Срок реализации дополнительной образовательной программы – 1 год. На освоение курса генетики</w:t>
      </w:r>
      <w:r w:rsidR="00C967D0">
        <w:rPr>
          <w:rFonts w:ascii="Times New Roman" w:hAnsi="Times New Roman" w:cs="Times New Roman"/>
          <w:sz w:val="24"/>
          <w:szCs w:val="24"/>
          <w:lang w:eastAsia="ru-RU"/>
        </w:rPr>
        <w:t xml:space="preserve"> и молекулярной </w:t>
      </w:r>
      <w:proofErr w:type="gramStart"/>
      <w:r w:rsidR="00C967D0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биологии 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году отводится 34 учебных часа.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Режим занятий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Оптимальный вариант работы по данной программе – организация 1-но часовых занятий 1 раз в неделю.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Формы и методы занятий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Исходя из особенностей восприятия старшеклассников, у которых возрастает удельный вес абстрактного мышления, усиливается логическая переработка материала. Внимание становится более устойчивым, выбираются формы и методы обучения в кружке. Основные формы занятий – групповая, индивидуальная и фронтальная. Материал необходимо раскрывать таким образом, чтобы новые понятия, важные выводы и обобщения по возможности формулировались самими учащимися из фактов, сообщаемых руководителем. Наиболее приемлемая форма занятий для закрепления материала – фронтальная беседа. Она должна строиться так, чтобы ребята учились анализировать уже известные факты и, обсуждая пройденный материал, пытались прогнозировать направление дальнейших исследований. В каждом занятии предусматривается решение генетических задач, способствующих развитию умений и навыков трансформирования теории на практике, логическому мышлению, самостоятельному анализу проблемных ситуаций. В ходе выполнения программы возможно использование различных способов выявления качества и результатов педагогической деятельности, что позволяет судить об эффективности и целесообразности использования программы.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Также в дополнительной образовательной программе кружка используются методы, в основе которых лежит уровень деятельности детей: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1. Объяснительно-иллюстративные (методы обучения, при исполь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softHyphen/>
        <w:t>зовании которых, дети воспринимают и усваивают готовую инфор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softHyphen/>
        <w:t>мацию).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2. Репродуктивные методы обучения (учащиеся воспроизводят по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softHyphen/>
        <w:t>лученные знания и освоенные способы деятельности).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3. Частично-поисковые методы обучения (участие детей в коллектив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softHyphen/>
        <w:t>ном поиске, решение поставленной задачи совместно с педагогом).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4. Исследовательские методы обучения (овладение детьми метода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softHyphen/>
        <w:t>ми научного познания, самостоятельной творческой работы).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67D0" w:rsidRDefault="00C967D0" w:rsidP="00C967D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B307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 Планируемые результаты курса внеурочной деятельности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Выпускники кружка «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 задач по молекулярной биологии и генетике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» в результате изучения основных закономерностях наследственности и изменчивости живых организмов.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будут знать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основные закономерности наследственности и изменчивости организмов;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объяснять явления наследования с точки зрения цитологии;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значение ДНК, генов, хромосом в хранении и передаче наследственной информации;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роль генотипа и среды в формировании фенотипа;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значение мутаций для эволюции и селекции;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методы генетического анализа и сферу их применения;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классификацию и причины наследственных болезней человека;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методику решения генетических задач;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методику составления родословной;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понимать вредное влияние мутагенов, курения и употребления алкоголя на наследственность и развитие потомства.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будут уметь: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решать генетические задачи разных типов;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анализировать типы наследования по родословным;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вычислять критерий соответствия Х</w:t>
      </w:r>
      <w:r w:rsidRPr="00AF604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составлять вариационные кривые;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вычислять важнейшие биометрические показатели;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иметь практические умения и навыки при работе с дополнительной литературой и справочниками.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приобретут навыки: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решать задачи по молекулярной биологии и генетике повышенной сложности;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самостоятельно работать с источниками дополнительной литературы;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создавать положительную эмоциональную атмосферу на занятиях;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формирования дружного коллектива;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умения работать в группе;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выражения своей мысли в широком кругу оппонентов;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анализа последовательности поступков.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Для отслеживания результативности образовательного процесса используются следующие виды контроля: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начальный контроль (сентябрь);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текущий контроль (в  течение всего учебного года);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промежуточный контроль (январь);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итоговый контроль (май)</w:t>
      </w:r>
      <w:r w:rsidRPr="00AF60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Способы определения результативности: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Педагогическое наблюдение;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Педагогический мониторинг (анкетирование, педагогические отзывы, ведение журнал учета);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Педагогический анализ результатов;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образовательной деятельности детей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( оформление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листов индивидуального образовательного маршрута, оформление фотоотчетов)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Формы выявления, фиксации и предъявления результатов: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shd w:val="clear" w:color="auto" w:fill="F5F5F5"/>
          <w:lang w:eastAsia="ru-RU"/>
        </w:rPr>
        <w:t>Беседа,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опрос,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наблюдение,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зачеты,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олимпиады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Грамоты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Дипломы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Учет готовых работ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Конкурсы, демонстрация моделей, контрольные работы, праздники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Формы подведения итогов реализации дополнительной образовательной программы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Для подведения итогов реализации программы должны использоваться такие формы, как: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Олимпиады;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опрос;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открытое занятие для родителей;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игра-испытание,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самоанализ;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викторины;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защита рефератов.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C967D0" w:rsidRDefault="00AF604A" w:rsidP="00C967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7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C967D0" w:rsidRPr="00C967D0">
        <w:rPr>
          <w:rFonts w:ascii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1. Вводное занятие – 1ч.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Ознакомление учащихся с планом работы по образовательной программе "По следам Менделя". Организационные вопросы. Основные понятия генетики. Генетический язык и символика. Основные задачи и значение генетики. История возникновения генетики, как науки. 3 периода развития генетики. Вклад русских и зарубежных ученых в развитие генетики. Современный этап развития генетики, научные достижения и перспективы развития.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Раздел. 1. Молекулярные основы генетики – 2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2. Структура и физико-химические свойства нуклеиновых кислот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Данные о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развититии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молекулярной биологии. Открытие нуклеиновых кислот. Роль нуклеиновых кислот в передаче наследственной информации. Решение задач (алгоритм). Нуклеиновые кислоты – биополимеры, составные компоненты. Правило Чарга</w:t>
      </w:r>
      <w:r w:rsidR="00573A08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ДНК и РН</w:t>
      </w:r>
      <w:r w:rsidR="00573A08">
        <w:rPr>
          <w:rFonts w:ascii="Times New Roman" w:hAnsi="Times New Roman" w:cs="Times New Roman"/>
          <w:sz w:val="24"/>
          <w:szCs w:val="24"/>
          <w:lang w:eastAsia="ru-RU"/>
        </w:rPr>
        <w:t>К. Решение задач по правилу Чар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гаф</w:t>
      </w:r>
      <w:r w:rsidR="00573A08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3. Раздел 2. Генетика и цитология – 4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3. Цитологические основы наследственности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Строение клетки и роль органоидов в наследственности.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Строение и классификация хромосом. Л\р «Изучение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электроскопических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фотографий», «Изучение хромосом на препаратах корешков растений. Поведение хромосом в митозе»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4. Деление клетки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Поведение хромосом при образовании гамет в ходе мейоза.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 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Моделирование процессов митоза и мейоза. Изготовление моделей хромосом. Итоговое занятие по теме – решение программированных задач.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5. Раздел 3. Дискретная природа наследственности – 8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5. Методы генетического анализа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 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Генетический анализ – основной метод генетики.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6. Справедливость законов Менделя при моногибридном скрещивании.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 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Особенности наследования признаков при моногибридном скрещивании. Полное и неполное доминирование. Анализирующее и возвратное скрещивание.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Практика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Решение задач на моногибридное скрещивание (генетика растений). Практикум-консультация «Решение задач на моногибридное скрещивание (генетика животных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).Статистический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 и значение анализирующего скрещивания. Решение задач.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Тема 7.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Дигибридное</w:t>
      </w:r>
      <w:proofErr w:type="spellEnd"/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скрещивание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Цитологические основы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дигибридного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скрещивания. Полигибридное скрещивание.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Решение задач на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скрещивание. Определение количества и типов гамет при полигибридном скрещивании. Тестирование по теме «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скрещивание»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8. Взаимодействие генов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Типы взаимодействия генов. Взаимодействие неаллельных генов. Комплементарное действие генов и типы расщепления. Доминантный и рецессивный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эпистаз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Кумулятивная и некумулятивная полимерия. Модифицирующее действие генов. Плейотропия. Качественные и количественные признаки.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Эксперименты по взаимодействию генов на дрозофиле. Биометрические методы в генетических исследованиях. Решение задач.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4. Хромосомная теория наследственности Т.Моргана – 2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9. Наследование сцепленных признаков и рекомбинации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Явление сцепленного наследования. Хромосомная теория наследственности Т.Моргана. Закономерности неполного сцепления генов. Перекрест хромосом (кроссинговер) и его цитологическое доказательство. Генетические доказательства линейного расположения генов в группе сцепления. Генетические карты высших организмов.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Определение положения гена в группе сцепления. Решение генетических задач.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5. Цитоплазматическая наследственность – 2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10. Особенности нехромосомной наследственности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. Нехромосомная наследственность. Особенности митохондрий. Роль ядра и цитоплазмы в наследственности. Органеллы клеток, имеющие самостоятельно реплицирующуюся ДНК.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Пластидная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наследственность. Явление цитоплазматической мужской стерильности.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Особенности хлоропластов и митохондрий. Работа с первоисточниками: просмотр видеофильма, изучение атласа по цитологии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6. Генетическая изменчивость – 4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11. Генотип и среда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Адаптивная модификация. Норма реакции.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Составление вариационных рядов и построение кривых. Изучение скорости сворачивания молока. Определение жирности молока. Те</w:t>
      </w:r>
      <w:r w:rsidR="00366C7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тирование по темам «Цитоплазматическая наследственность» и «Генетическая изменчивость»</w:t>
      </w: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12. Мутации живых организмов.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Комбинативная и мутационная изменчивость. Классификация мутаций. Генные, хромосомные и геномные мутации. Множественный аллелизм. Индуцированный мутационный процесс.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Определение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внутрихромосомных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мутаций. Сравнение и описание типичных и мутационных форм растений и животных. Выпуск информационного листка «Проблемы генетики». Тестирование по теме «Мутации».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7. Генетика пола – 3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13. Наследование признаков сцепленных с полом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Теория. 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Роль хромосом в определении пола. Генетические и физиологические особенности половых хромосом. Теории определения пола – балансовая и физиологическая. Переопределение пола.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Анализ родословных с различными типами наследования. Решение генетических задач.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8. Медицинская генетика – 2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14. Генетика человека и медицина.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Человек – как генетический объект исследований. Методы генетики человека. Хромосомы человека в норме и патологии. Генные болезни человека –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и их молекулярные механизмы. Хромосомные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абберации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у человека- синдром Дауна. Болезни с наследственным предрасположением. Медико-генетические консультации.</w:t>
      </w:r>
    </w:p>
    <w:p w:rsidR="00C967D0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Генеалогический метод в генетике человека. Принципы оценки степени риска при аутосомно-доминантном, аутосомно-рецессивном и сцепленном с полом наследовании. Решение задач на медико-генетическое консультирование</w:t>
      </w:r>
    </w:p>
    <w:p w:rsidR="0029187A" w:rsidRDefault="0029187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9. Генетика популяций – 2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15. Генетическая структура популяций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 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Генетическая структура популяций. Закон Харди-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Вайнберга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Мутационный процесс. Дрейф генов. Генетический полиморфизм.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. Решение задач на закон Харди-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Вайнберга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Моделирование дрейфа генов. Составление модели популяции.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10. Генетические основы селекции – 4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16. Принципы и особенности селекции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Понятие о породе и сорте. Источники изменчивости для отбора: мутационная изменчивость, полиплоидия, комбинативная изменчивость, отдаленная гибридизация. Различные системы скрещивания. Гетерозис. Методы отбора. Полиплоидия.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 «Разнообразие породистых животных. Родословные и племенные книги». Разнообразие сортов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растений </w:t>
      </w:r>
      <w:r w:rsidR="0029187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91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Итоговое занятие по теме: тестирование.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17. Заключение.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Подведение итогов за год. Оценка индивидуальных достижений обучающихся.</w:t>
      </w:r>
    </w:p>
    <w:p w:rsidR="00C967D0" w:rsidRDefault="00AF604A" w:rsidP="00C967D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96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  планирование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093"/>
        <w:gridCol w:w="6812"/>
        <w:gridCol w:w="1559"/>
      </w:tblGrid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>Молекулярные основы генетики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и цитология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Дискретная природа наследственности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Хромосомная теория наследственности Т.Моргана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Цитоплазматическая наследственность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изменчивость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пола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генетика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популяции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основы селекции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A08" w:rsidTr="006E755D">
        <w:tc>
          <w:tcPr>
            <w:tcW w:w="7905" w:type="dxa"/>
            <w:gridSpan w:val="2"/>
            <w:shd w:val="clear" w:color="auto" w:fill="auto"/>
            <w:tcMar>
              <w:left w:w="108" w:type="dxa"/>
            </w:tcMar>
          </w:tcPr>
          <w:p w:rsidR="00573A08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9187A" w:rsidRDefault="0029187A" w:rsidP="00573A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3A08" w:rsidRPr="007459EA" w:rsidRDefault="00573A08" w:rsidP="00573A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9EA">
        <w:rPr>
          <w:rFonts w:ascii="Times New Roman" w:hAnsi="Times New Roman" w:cs="Times New Roman"/>
          <w:b/>
          <w:sz w:val="24"/>
          <w:szCs w:val="24"/>
          <w:lang w:eastAsia="ru-RU"/>
        </w:rPr>
        <w:t>4. Календарно-тематическое планирование</w:t>
      </w:r>
    </w:p>
    <w:p w:rsidR="00573A08" w:rsidRDefault="00573A08" w:rsidP="00573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69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"/>
        <w:gridCol w:w="6800"/>
        <w:gridCol w:w="1158"/>
        <w:gridCol w:w="864"/>
      </w:tblGrid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№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573A08" w:rsidP="00573A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- 1 час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573A08" w:rsidRDefault="00573A08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Молекулярные основы генетики</w:t>
            </w:r>
            <w:r w:rsidR="003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молекулярной биологии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573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правилу Чар</w:t>
            </w: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Генетика и цитология</w:t>
            </w:r>
            <w:r w:rsidR="003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клетки и роль органоидов в наследственности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573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</w:t>
            </w: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«Изучение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электроскопических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фотографий», «Изучение хромосом на препаратах корешков растений. Поведение хромосом в митозе»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Поведение хромосом при образовании гамет в ходе мейоза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программированных задач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Дискретная природа наследственности 8 часов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36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Генетический анализ – основной метод генетики.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наследования признаков при моногибридном скрещивании. Полное и неполное доминирование. Анализирующее и возвратное скрещивание.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моногибридное скрещивание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Цитологические основы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скрещивания. Полигибридное скрещивание.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36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Типы взаимодействия генов. Взаимодействие неаллельных генов. Комплементарное действие генов и типы расщепления. Доминантный и рецессивный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эпистаз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D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Pr="00AF604A" w:rsidRDefault="00366C7D" w:rsidP="00366C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Кумулятивная и некумулятивная полимерия. Модифицирующее действие генов. Плейотропия. Качественные и количественные признаки.</w:t>
            </w:r>
          </w:p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D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Эксперименты по взаимодействию генов на дрозофиле. Биометрические методы в генетических исследованиях. Решение задач.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Хромосомная теория наследственности Т.Моргана 2 часа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36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Явление сцепленного наследования. Хромосомная теория наследственности Т.Моргана. Закономерности неполного сцепления генов. Перекрест хромосом (кроссинговер) и его цитологическое доказательство. Генетические доказательства линейного расположения генов в группе сцепления. Генетические карты высших организмов.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положения гена в группе сцепления. Решение генетических задач.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286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Цитоплазматическая наследственность 2 часа</w:t>
            </w:r>
          </w:p>
        </w:tc>
      </w:tr>
      <w:tr w:rsidR="00573A08" w:rsidRPr="001144C6" w:rsidTr="00D066FE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Нехромосомная наследственность. Особенности митохондрий. Роль ядра и цитоплазмы в наследственности. Органеллы клеток, имеющие самостоятельно реплицирующуюся ДНК.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Пластидная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наследственность. Явление цитоплазматической мужской стерильности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хлоропластов и митохондрий.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D" w:rsidRPr="001144C6" w:rsidTr="00366C7D">
        <w:trPr>
          <w:trHeight w:val="286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366C7D" w:rsidRPr="00366C7D" w:rsidRDefault="00366C7D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Генетическая изменчивость 4 часа</w:t>
            </w:r>
          </w:p>
        </w:tc>
      </w:tr>
      <w:tr w:rsidR="00573A08" w:rsidRPr="001144C6" w:rsidTr="00D066FE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36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Адаптивная модификация. Норма реакции.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61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вариационных рядов и построение кривых. Изучение скорости сворачивания молока. Определение жирности молока.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тирование по темам «Цитоплазматическая наследственность» и «Генетическая изменчивость»</w:t>
            </w:r>
            <w:r w:rsidRPr="00AF604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D" w:rsidRPr="001144C6" w:rsidTr="00366C7D">
        <w:trPr>
          <w:trHeight w:val="488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Комбинативная и мутационная изменчивость. Классификация мутаций. Генные, хромосомные и геномные мутации. Множественный аллелизм. Индуцированный мутационный процесс.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366C7D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D" w:rsidRPr="001144C6" w:rsidTr="00366C7D">
        <w:trPr>
          <w:trHeight w:val="470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внутрихромосомных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мутаций. Сравнение и описание типичных и мутационных форм растений и животных. Выпуск информационного листка «Проблемы генетики». Тестирование по теме «Мутации».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366C7D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615"/>
          <w:tblCellSpacing w:w="7" w:type="dxa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Генетика пола 3 часа</w:t>
            </w:r>
          </w:p>
        </w:tc>
      </w:tr>
      <w:tr w:rsidR="00573A08" w:rsidRPr="001144C6" w:rsidTr="0029187A">
        <w:trPr>
          <w:trHeight w:val="569"/>
          <w:tblCellSpacing w:w="7" w:type="dxa"/>
          <w:jc w:val="center"/>
        </w:trPr>
        <w:tc>
          <w:tcPr>
            <w:tcW w:w="826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291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хромосом в определении пола. Генетические и физиологические особенности половых хромосом. 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301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Теории определения пола – балансовая и физиологическая. Переопределение пола.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родословных с различными типами наследования. Решение генетических задач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29187A" w:rsidRPr="0029187A" w:rsidRDefault="0029187A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Медицинская генетика 2 часа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291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 – как генетический объект исследований. Методы генетики человека. Хромосомы человека в норме и патологии. Генные болезни человека –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молекулярные механизмы. Хромосомные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абберации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человека- синдром Дауна. Болезни с наследственным предрасположением. Медико-генетические консультации.</w:t>
            </w:r>
          </w:p>
          <w:p w:rsidR="0029187A" w:rsidRPr="00AF604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Генеалогический метод в генетике человека. Принципы оценки степени риска при аутосомно-доминантном, аутосомно-рецессивном и сцепленном с полом наследовании. Решение задач на медико-генетическое консультирование.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29187A" w:rsidRPr="0029187A" w:rsidRDefault="0029187A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Генетика популяции 2 часа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Генетическая структура популяций. Закон Харди-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Вайнберга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Мутационный процесс. Дрейф генов. Генетический полиморфизм.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закон Харди-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Вайнберга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Моделирование дрейфа генов. Составление модели популяции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29187A" w:rsidRPr="0029187A" w:rsidRDefault="0029187A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Генетические основы селекции 4 часа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291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о породе и сорте. Источники изменчивости для отбора: мутационная изменчивость, полиплоидия, комбинативная изменчивость, отдаленная гибридизация.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291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системы скрещивания. Гетерозис. Методы отбора. Полиплоидия.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291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«Разнообразие породистых животных. Родословные и племенные книги». Разнообразие сортов </w:t>
            </w:r>
            <w:proofErr w:type="gram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растений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по теме: тестирование.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за год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408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573A08" w:rsidP="002918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Итого:  3</w:t>
            </w:r>
            <w:r w:rsidR="0029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918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F604A" w:rsidRPr="0029187A" w:rsidRDefault="0029187A" w:rsidP="00AF604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8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AF604A" w:rsidRPr="0029187A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- микроскопы,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187A">
        <w:rPr>
          <w:rFonts w:ascii="Times New Roman" w:hAnsi="Times New Roman" w:cs="Times New Roman"/>
          <w:sz w:val="24"/>
          <w:szCs w:val="24"/>
          <w:lang w:eastAsia="ru-RU"/>
        </w:rPr>
        <w:t>проектор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- модели,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таблицы,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- компьютер,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- лабораторное оборудование.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Методические указания к программе</w:t>
      </w:r>
    </w:p>
    <w:p w:rsidR="00AF604A" w:rsidRPr="00AF604A" w:rsidRDefault="00AF604A" w:rsidP="00F652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Учитывая тот факт, что в усвоении теоретического материала по генетике большое значение имеет приобретение практических умений и навыков, для осуществления занятий по экспериментальной и классической генетике требуется специальное оборудование: микроскопы с осветителями, лупы ручные, пинцеты, пипетки, реактивы для изучения кариотипов и др. Кроме того, необходим раздаточный материал: коллекции семян растений, гербарии листьев, цветков, стеблей, фиксированный материал, методические указания по работе с данным материалом. Все это можно заготовить во время проведения экскурсий, в течение учебного года. Важное значение имеет использование наглядных пособий – генетических и цитологических таблиц. Объекты, задачи и примеры, анализируемые на занятиях с позиций генетики, должны быть взяты из окружающей человека действительности и иметь определенное практическое значение во всех областях деятельности человека (сельское хозяйство, экология, селекция, медицина и др.) Учитывая тот факт, что генетика относится к точным наукам, в заданиях должны широко использоваться информационно-математический метод, биологическая статистика, ЭВМ, калькуляторы и разнообразная вычислительная техника.</w:t>
      </w:r>
    </w:p>
    <w:p w:rsidR="00F65284" w:rsidRPr="000C2D2E" w:rsidRDefault="00AF604A" w:rsidP="00F6528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65284" w:rsidRPr="00EF2997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652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65284" w:rsidRPr="007E3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284" w:rsidRPr="000C2D2E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F65284" w:rsidRPr="000C2D2E" w:rsidRDefault="00F65284" w:rsidP="00F65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  <w:u w:val="single"/>
        </w:rPr>
        <w:t xml:space="preserve"> текущий контроль</w:t>
      </w:r>
      <w:r w:rsidRPr="000C2D2E">
        <w:rPr>
          <w:rFonts w:ascii="Times New Roman" w:hAnsi="Times New Roman" w:cs="Times New Roman"/>
          <w:sz w:val="24"/>
          <w:szCs w:val="24"/>
        </w:rPr>
        <w:t> (оценка активности при обсуждении проблемных вопросов, результатов выполнения домашних заданий);</w:t>
      </w:r>
    </w:p>
    <w:p w:rsidR="00F65284" w:rsidRPr="000C2D2E" w:rsidRDefault="00F65284" w:rsidP="00F65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  <w:u w:val="single"/>
        </w:rPr>
        <w:t>тематический контроль</w:t>
      </w:r>
      <w:r w:rsidRPr="000C2D2E">
        <w:rPr>
          <w:rFonts w:ascii="Times New Roman" w:hAnsi="Times New Roman" w:cs="Times New Roman"/>
          <w:sz w:val="24"/>
          <w:szCs w:val="24"/>
        </w:rPr>
        <w:t> (оценка результатов тематического тестирования);</w:t>
      </w:r>
    </w:p>
    <w:p w:rsidR="00F65284" w:rsidRPr="000C2D2E" w:rsidRDefault="00F65284" w:rsidP="00F65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  <w:u w:val="single"/>
        </w:rPr>
        <w:t>итоговый контроль</w:t>
      </w:r>
      <w:r w:rsidRPr="000C2D2E">
        <w:rPr>
          <w:rFonts w:ascii="Times New Roman" w:hAnsi="Times New Roman" w:cs="Times New Roman"/>
          <w:sz w:val="24"/>
          <w:szCs w:val="24"/>
        </w:rPr>
        <w:t xml:space="preserve"> (оценка результатов выполнения различных вариантов </w:t>
      </w:r>
      <w:proofErr w:type="spellStart"/>
      <w:r w:rsidRPr="000C2D2E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0C2D2E">
        <w:rPr>
          <w:rFonts w:ascii="Times New Roman" w:hAnsi="Times New Roman" w:cs="Times New Roman"/>
          <w:sz w:val="24"/>
          <w:szCs w:val="24"/>
        </w:rPr>
        <w:t>)</w:t>
      </w:r>
    </w:p>
    <w:p w:rsidR="00F65284" w:rsidRDefault="00F65284" w:rsidP="00F652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5284" w:rsidRPr="00663B6A" w:rsidRDefault="00F65284" w:rsidP="00F652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Критериями выполнения программы служат: активность участия детей в пропаганде знаний, в конкурсах, в мероприятиях данной направленности, проявление творчества, самостоятельности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результативности при сдаче ЕГЭ.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F65284" w:rsidRDefault="00AF604A" w:rsidP="00AF604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28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Список литературы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«Об образовании № 273-ФЗ от 29.12 2012 – Ростов н/Д: Легион, 2013. – 208 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духовно-нравственного развития и воспитания личности гражданина России/ под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ред. .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А.Я. Данилюк, А.М.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Кондкова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– М.: Просвещение, 2011. – 24с.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– М.: Просвещение, 2011.- 342с.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общего образования / М-во образования и науки Рос. Федерации. – М.: Просвещение, 2011. – 48 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Фундаментальное ядро содержания общего образования/ Рос. Акад. Наук, Рос. Акад. Образования; под ред. В.В. Козлова, А.М.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Кондкова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. – 4-е </w:t>
      </w:r>
      <w:proofErr w:type="spellStart"/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.,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дораб</w:t>
      </w:r>
      <w:proofErr w:type="spellEnd"/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2011. – 79 с.</w:t>
      </w:r>
    </w:p>
    <w:p w:rsidR="00F65284" w:rsidRDefault="00F65284" w:rsidP="00AF604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педагога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Багоцкий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С.В. «Крутые» задачи по генетике» (журнал «Биология для школьников» №4 – 2005)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Гуляев Г.В. « Задачник по генетике» (М.«Колос», 1980)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Жданов Н. В. «Решение задач при изучении темы: «Генетика популяций» (Киров,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инст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., 1995)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«Задачи по генетике для поступающих в ВУЗы» (г. Волгоград, изд. «Учитель»,1995)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Кочергин Б. Н., Кочергина Н. А. «Задачи по молекулярной биологии и генетике» (Минск, «Народная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», 1982)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«Краткий сборник генетических задач» (Ижевск, 1993)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Методическая разработка для уч-ся биологического отделения ВЗМШ при МГУ «Законы Менделя» (Москва, 1981)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для самостоятельной подготовки к практическим занятиям по общей генетике (Пермь, мед.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инст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 1986)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Муртазин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Г. М. «Задачи и упражнения по общей биологии (Москва, 1981г.)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Орлова Н. Н. «Малый практикум по общей генетике (сборник задач)» (Изд. МГУ, 1985)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Сборник задач по биологии (учебно-методическое пособие для поступающих в мед.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инст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.) Киров, 1998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Соколовская Б. Х « Сто задач по молекулярной биологии и генетике» (М., 1981)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Фридман М.В. «Задачи по генетике на школьной олимпиаде МГУ» (журнал «Биология для школьников» №2 – 2003)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Щеглов Н. И. «Сборник задач и упражнений по генетике» (МП «Экоинвест»,1991)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обучающихся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Бочков Н.П. Гены и судьбы. – М.: Мысль,1990.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Докинз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Р. Эгоистичный ген. – М.: Мир,1993.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 А.Ф.,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Бенюш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В.А., Кулешов Н.П., Барановская Л.И. Хромосомы человека (атлас). - М.: Медицина,1982.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Заяц Р.Г.,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Бутвиловский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В.Э.,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Рачковская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И.В., Давыдов В.В. Общая и медицинская генетика. - Ростов-на-Дону: Феникс, 2002. – 320 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Корочкин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Л.И. и др. Геном, клонирование, происхождение человека. – Фрязино: “Век 2”, 2004. – 224 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Приходченко Н.Н.,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Шкурат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Т.П. Основы генетики человека. – Ростов-на-Дону: Феникс, 1997. – 368 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Тарантул В.З. Геном человека: Энциклопедия, написанная четырьмя буквами. –М.: Языки славянской культуры, 2003. – 392 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Фогель Ф.,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Мотульски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А. Генетика человека: В 3-х т. – М.: Мир, 1989.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91" w:rsidRPr="00AF604A" w:rsidRDefault="00792D91" w:rsidP="00AF60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2D91" w:rsidRPr="00AF604A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E85"/>
    <w:multiLevelType w:val="multilevel"/>
    <w:tmpl w:val="04B02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05E3E"/>
    <w:multiLevelType w:val="multilevel"/>
    <w:tmpl w:val="66846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51898"/>
    <w:multiLevelType w:val="multilevel"/>
    <w:tmpl w:val="8814F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24EC9"/>
    <w:multiLevelType w:val="multilevel"/>
    <w:tmpl w:val="98C69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D2E42"/>
    <w:multiLevelType w:val="multilevel"/>
    <w:tmpl w:val="C2BC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77F22"/>
    <w:multiLevelType w:val="multilevel"/>
    <w:tmpl w:val="F9F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F1536"/>
    <w:multiLevelType w:val="multilevel"/>
    <w:tmpl w:val="C430D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C7D8B"/>
    <w:multiLevelType w:val="multilevel"/>
    <w:tmpl w:val="22D0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52BAD"/>
    <w:multiLevelType w:val="multilevel"/>
    <w:tmpl w:val="9E7E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F4018"/>
    <w:multiLevelType w:val="multilevel"/>
    <w:tmpl w:val="196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9468F"/>
    <w:multiLevelType w:val="multilevel"/>
    <w:tmpl w:val="39A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C63F3"/>
    <w:multiLevelType w:val="multilevel"/>
    <w:tmpl w:val="76284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C39AC"/>
    <w:multiLevelType w:val="multilevel"/>
    <w:tmpl w:val="8A767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D7BBB"/>
    <w:multiLevelType w:val="multilevel"/>
    <w:tmpl w:val="0996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C02A0"/>
    <w:multiLevelType w:val="multilevel"/>
    <w:tmpl w:val="A17A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54FCB"/>
    <w:multiLevelType w:val="multilevel"/>
    <w:tmpl w:val="E9FE4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46E06"/>
    <w:multiLevelType w:val="multilevel"/>
    <w:tmpl w:val="579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05EA7"/>
    <w:multiLevelType w:val="multilevel"/>
    <w:tmpl w:val="F68E7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01EF2"/>
    <w:multiLevelType w:val="multilevel"/>
    <w:tmpl w:val="C9E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AC5A91"/>
    <w:multiLevelType w:val="multilevel"/>
    <w:tmpl w:val="7F346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418AE"/>
    <w:multiLevelType w:val="multilevel"/>
    <w:tmpl w:val="1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77A9A"/>
    <w:multiLevelType w:val="multilevel"/>
    <w:tmpl w:val="7F346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A02F4"/>
    <w:multiLevelType w:val="multilevel"/>
    <w:tmpl w:val="D0A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22AB1"/>
    <w:multiLevelType w:val="multilevel"/>
    <w:tmpl w:val="E622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D6115"/>
    <w:multiLevelType w:val="multilevel"/>
    <w:tmpl w:val="57CE0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2E08BC"/>
    <w:multiLevelType w:val="multilevel"/>
    <w:tmpl w:val="A6A4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75920"/>
    <w:multiLevelType w:val="multilevel"/>
    <w:tmpl w:val="BBF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DE1816"/>
    <w:multiLevelType w:val="hybridMultilevel"/>
    <w:tmpl w:val="6B9E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068EC"/>
    <w:multiLevelType w:val="multilevel"/>
    <w:tmpl w:val="EC203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1623A"/>
    <w:multiLevelType w:val="multilevel"/>
    <w:tmpl w:val="C520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9625A"/>
    <w:multiLevelType w:val="multilevel"/>
    <w:tmpl w:val="C5F25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8"/>
  </w:num>
  <w:num w:numId="5">
    <w:abstractNumId w:val="7"/>
  </w:num>
  <w:num w:numId="6">
    <w:abstractNumId w:val="18"/>
  </w:num>
  <w:num w:numId="7">
    <w:abstractNumId w:val="20"/>
  </w:num>
  <w:num w:numId="8">
    <w:abstractNumId w:val="10"/>
  </w:num>
  <w:num w:numId="9">
    <w:abstractNumId w:val="9"/>
  </w:num>
  <w:num w:numId="10">
    <w:abstractNumId w:val="22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21"/>
  </w:num>
  <w:num w:numId="16">
    <w:abstractNumId w:val="19"/>
  </w:num>
  <w:num w:numId="17">
    <w:abstractNumId w:val="28"/>
  </w:num>
  <w:num w:numId="18">
    <w:abstractNumId w:val="2"/>
  </w:num>
  <w:num w:numId="19">
    <w:abstractNumId w:val="1"/>
  </w:num>
  <w:num w:numId="20">
    <w:abstractNumId w:val="12"/>
  </w:num>
  <w:num w:numId="21">
    <w:abstractNumId w:val="15"/>
  </w:num>
  <w:num w:numId="22">
    <w:abstractNumId w:val="17"/>
  </w:num>
  <w:num w:numId="23">
    <w:abstractNumId w:val="11"/>
  </w:num>
  <w:num w:numId="24">
    <w:abstractNumId w:val="0"/>
  </w:num>
  <w:num w:numId="25">
    <w:abstractNumId w:val="24"/>
  </w:num>
  <w:num w:numId="26">
    <w:abstractNumId w:val="30"/>
  </w:num>
  <w:num w:numId="27">
    <w:abstractNumId w:val="3"/>
  </w:num>
  <w:num w:numId="28">
    <w:abstractNumId w:val="25"/>
  </w:num>
  <w:num w:numId="29">
    <w:abstractNumId w:val="23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04A"/>
    <w:rsid w:val="00081276"/>
    <w:rsid w:val="0029187A"/>
    <w:rsid w:val="00360135"/>
    <w:rsid w:val="00365262"/>
    <w:rsid w:val="00366C7D"/>
    <w:rsid w:val="00573A08"/>
    <w:rsid w:val="00792D91"/>
    <w:rsid w:val="009920C2"/>
    <w:rsid w:val="00AF604A"/>
    <w:rsid w:val="00C967D0"/>
    <w:rsid w:val="00D57B51"/>
    <w:rsid w:val="00DF0D9C"/>
    <w:rsid w:val="00DF29BB"/>
    <w:rsid w:val="00F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61432-3DAE-437F-A8C0-63CEFE0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F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04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967D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Учетная запись Майкрософт</cp:lastModifiedBy>
  <cp:revision>7</cp:revision>
  <cp:lastPrinted>2021-09-19T15:27:00Z</cp:lastPrinted>
  <dcterms:created xsi:type="dcterms:W3CDTF">2021-09-19T14:12:00Z</dcterms:created>
  <dcterms:modified xsi:type="dcterms:W3CDTF">2021-10-11T12:04:00Z</dcterms:modified>
</cp:coreProperties>
</file>