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AF3" w:rsidRDefault="000C3AF3" w:rsidP="000C3AF3">
      <w:pPr>
        <w:jc w:val="center"/>
        <w:rPr>
          <w:rStyle w:val="fontstyle01"/>
        </w:rPr>
      </w:pPr>
      <w:r>
        <w:rPr>
          <w:rStyle w:val="fontstyle01"/>
        </w:rPr>
        <w:t>Аннотация к программе по учебному предмету «Физика» 10-11 класс</w:t>
      </w:r>
    </w:p>
    <w:p w:rsidR="000C3AF3" w:rsidRDefault="000C3AF3" w:rsidP="000C3AF3">
      <w:pPr>
        <w:jc w:val="center"/>
        <w:rPr>
          <w:rStyle w:val="fontstyle01"/>
        </w:rPr>
      </w:pPr>
      <w:r>
        <w:rPr>
          <w:rStyle w:val="fontstyle01"/>
        </w:rPr>
        <w:t>( по учебнику Г.Я.Мякишев, Б.Б.Буховцев)</w:t>
      </w:r>
    </w:p>
    <w:p w:rsidR="000C3AF3" w:rsidRDefault="000C3AF3" w:rsidP="000C3AF3">
      <w:pPr>
        <w:rPr>
          <w:rStyle w:val="fontstyle21"/>
        </w:rPr>
      </w:pPr>
      <w:r>
        <w:rPr>
          <w:rStyle w:val="fontstyle21"/>
        </w:rPr>
        <w:t xml:space="preserve">Данная рабочая программа разработана в соответствии с требованиями ФГОС среднего общего образования (10 класс), Федеральным компонентом государственного стандарта среднего общего образования (11 класс), Примерной основной образовательной программой среднего общего образования и Основной образовательной программой среднего общего образования МБОУ </w:t>
      </w:r>
      <w:r>
        <w:rPr>
          <w:rStyle w:val="fontstyle21"/>
        </w:rPr>
        <w:t>СОО «Школа 15» пос.Биракан</w:t>
      </w:r>
      <w:r>
        <w:rPr>
          <w:rStyle w:val="fontstyle21"/>
        </w:rPr>
        <w:t>, а также на основе программы автора Г.Я. Мякишева (Программы общеобразовательных учреждений. Физика. 10-11 классы / П.Г. Саенко, В.С. Данюшенков, О.В. Коршунова и др. – М.: Просвещение, 2017).</w:t>
      </w:r>
    </w:p>
    <w:p w:rsidR="000C3AF3" w:rsidRDefault="000C3AF3" w:rsidP="000C3AF3">
      <w:pPr>
        <w:rPr>
          <w:rStyle w:val="fontstyle21"/>
        </w:rPr>
      </w:pPr>
      <w:r>
        <w:rPr>
          <w:rStyle w:val="fontstyle21"/>
        </w:rPr>
        <w:t>ЦЕЛИ:</w:t>
      </w:r>
    </w:p>
    <w:p w:rsidR="000C3AF3" w:rsidRDefault="000C3AF3" w:rsidP="000C3AF3">
      <w:pPr>
        <w:rPr>
          <w:rStyle w:val="fontstyle21"/>
        </w:rPr>
      </w:pPr>
      <w:r>
        <w:rPr>
          <w:rStyle w:val="fontstyle21"/>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w:t>
      </w:r>
    </w:p>
    <w:p w:rsidR="000C3AF3" w:rsidRDefault="000C3AF3" w:rsidP="000C3AF3">
      <w:pPr>
        <w:rPr>
          <w:rStyle w:val="fontstyle21"/>
        </w:rPr>
      </w:pPr>
      <w:r>
        <w:rPr>
          <w:rStyle w:val="fontstyle21"/>
        </w:rPr>
        <w:t>- 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в том числе средств современных информационных технологий; формирование умений оценивать достоверность естественнонаучной информации;</w:t>
      </w:r>
    </w:p>
    <w:p w:rsidR="000C3AF3" w:rsidRDefault="000C3AF3" w:rsidP="000C3AF3">
      <w:pPr>
        <w:rPr>
          <w:rStyle w:val="fontstyle21"/>
        </w:rPr>
      </w:pPr>
      <w:r>
        <w:rPr>
          <w:rStyle w:val="fontstyle21"/>
        </w:rPr>
        <w:t>- 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0C3AF3" w:rsidRDefault="000C3AF3" w:rsidP="000C3AF3">
      <w:pPr>
        <w:rPr>
          <w:rStyle w:val="fontstyle21"/>
        </w:rPr>
      </w:pPr>
      <w:r>
        <w:rPr>
          <w:rStyle w:val="fontstyle21"/>
        </w:rPr>
        <w:t>- использование приобретенных знаний и умений для решения практических задач повседневной жизни, обеспечения безопасности собственной жизни.</w:t>
      </w:r>
    </w:p>
    <w:p w:rsidR="000C3AF3" w:rsidRDefault="000C3AF3" w:rsidP="000C3AF3">
      <w:pPr>
        <w:rPr>
          <w:rStyle w:val="fontstyle21"/>
          <w:sz w:val="28"/>
          <w:szCs w:val="28"/>
        </w:rPr>
      </w:pPr>
      <w:r>
        <w:rPr>
          <w:rStyle w:val="fontstyle21"/>
          <w:sz w:val="28"/>
          <w:szCs w:val="28"/>
        </w:rPr>
        <w:t>Задачи:</w:t>
      </w:r>
    </w:p>
    <w:p w:rsidR="000C3AF3" w:rsidRDefault="000C3AF3" w:rsidP="000C3AF3">
      <w:pPr>
        <w:rPr>
          <w:rStyle w:val="fontstyle21"/>
        </w:rPr>
      </w:pPr>
      <w:r>
        <w:rPr>
          <w:rStyle w:val="fontstyle21"/>
        </w:rPr>
        <w:t>- формирования основ научного мировоззрения;</w:t>
      </w:r>
    </w:p>
    <w:p w:rsidR="000C3AF3" w:rsidRDefault="000C3AF3" w:rsidP="000C3AF3">
      <w:pPr>
        <w:rPr>
          <w:rStyle w:val="fontstyle21"/>
        </w:rPr>
      </w:pPr>
      <w:r>
        <w:rPr>
          <w:rStyle w:val="fontstyle21"/>
        </w:rPr>
        <w:t>- развития интеллектуальных способностей учащихся;</w:t>
      </w:r>
    </w:p>
    <w:p w:rsidR="000C3AF3" w:rsidRDefault="000C3AF3" w:rsidP="000C3AF3">
      <w:pPr>
        <w:rPr>
          <w:rStyle w:val="fontstyle21"/>
        </w:rPr>
      </w:pPr>
      <w:r>
        <w:rPr>
          <w:rStyle w:val="fontstyle21"/>
        </w:rPr>
        <w:t>- развитие познавательных интересов школьников в процессе изучения физики; - знакомство с методами научного познания окружающего мира;</w:t>
      </w:r>
    </w:p>
    <w:p w:rsidR="000C3AF3" w:rsidRDefault="000C3AF3" w:rsidP="000C3AF3">
      <w:pPr>
        <w:rPr>
          <w:rStyle w:val="fontstyle21"/>
        </w:rPr>
      </w:pPr>
      <w:r>
        <w:rPr>
          <w:rStyle w:val="fontstyle21"/>
        </w:rPr>
        <w:t>- постановка проблем, требующих от учащихся самостоятельной деятельности по их разрешению;</w:t>
      </w:r>
    </w:p>
    <w:p w:rsidR="000C3AF3" w:rsidRDefault="000C3AF3" w:rsidP="000C3AF3">
      <w:r>
        <w:rPr>
          <w:rStyle w:val="fontstyle21"/>
        </w:rPr>
        <w:t>- вооружение школьника научным методом познания, позволяющим получать объективные знания об окружающем мире.</w:t>
      </w:r>
    </w:p>
    <w:p w:rsidR="000C3AF3" w:rsidRDefault="000C3AF3" w:rsidP="000C3AF3">
      <w:pPr>
        <w:rPr>
          <w:rStyle w:val="fontstyle21"/>
        </w:rPr>
      </w:pPr>
      <w:r>
        <w:rPr>
          <w:rStyle w:val="fontstyle21"/>
        </w:rPr>
        <w:t>УЧЕБНО-МЕТОДИЧЕСКИЙ КОМПЛЕКС (УМК):</w:t>
      </w:r>
    </w:p>
    <w:p w:rsidR="000C3AF3" w:rsidRDefault="000C3AF3" w:rsidP="000C3AF3">
      <w:pPr>
        <w:rPr>
          <w:rStyle w:val="fontstyle21"/>
        </w:rPr>
      </w:pPr>
      <w:r>
        <w:rPr>
          <w:rStyle w:val="fontstyle21"/>
        </w:rPr>
        <w:lastRenderedPageBreak/>
        <w:t>1) Мякишев Г.Я. Физика: учеб. для 10 кл. общеобразоват. учреждений / Г.Я. Мякишев, Б.Б. Буховцев, Н.Н. Сотский – М.: Просвещение;</w:t>
      </w:r>
    </w:p>
    <w:p w:rsidR="000C3AF3" w:rsidRDefault="000C3AF3" w:rsidP="000C3AF3">
      <w:pPr>
        <w:rPr>
          <w:rStyle w:val="fontstyle21"/>
        </w:rPr>
      </w:pPr>
      <w:r>
        <w:rPr>
          <w:rStyle w:val="fontstyle21"/>
        </w:rPr>
        <w:t>2) Мякишев Г.Я. Физика: учеб. для 11 кл. общеобразоват. учреждений / Г.Я. Мякишев, Б.Б. Буховцев, Н.Н. Сотский – М.: Просвещение;</w:t>
      </w:r>
    </w:p>
    <w:p w:rsidR="000C3AF3" w:rsidRDefault="000C3AF3" w:rsidP="000C3AF3">
      <w:pPr>
        <w:rPr>
          <w:rStyle w:val="fontstyle21"/>
        </w:rPr>
      </w:pPr>
      <w:r>
        <w:rPr>
          <w:rStyle w:val="fontstyle21"/>
        </w:rPr>
        <w:t>3) Интернет-ресурсы: электронные образовательные ресурсы из единой коллекции цифровых образовательных ресурсов (http://school-collection.edu.ru/), каталога 6 Федерального центра информационно-образовательных ресурсов (http://fcior.edu.ru/): информационные, электронные упражнения, мультимедиа ресурсы, электронные тесты;</w:t>
      </w:r>
    </w:p>
    <w:p w:rsidR="000C3AF3" w:rsidRDefault="000C3AF3" w:rsidP="000C3AF3">
      <w:pPr>
        <w:rPr>
          <w:rStyle w:val="fontstyle21"/>
        </w:rPr>
      </w:pPr>
      <w:r>
        <w:rPr>
          <w:rStyle w:val="fontstyle21"/>
        </w:rPr>
        <w:t>4) Рымкевич АП. Сборник задач по физике. 10- 11 класс. – М.: Дрофа.</w:t>
      </w:r>
    </w:p>
    <w:p w:rsidR="000C3AF3" w:rsidRDefault="000C3AF3" w:rsidP="000C3AF3">
      <w:pPr>
        <w:rPr>
          <w:rStyle w:val="fontstyle21"/>
        </w:rPr>
      </w:pPr>
      <w:r>
        <w:rPr>
          <w:rStyle w:val="fontstyle21"/>
        </w:rPr>
        <w:t>Курс «Физики» является общеобразовательным курсом базового уровня, изучаемым в 10-11 классах. Курс ориентирован на учебный план, объемом 70 учебных часов, согласно ФК БУП от 2020 года. Данный учебный курс осваивается учащимися после изучения базового курса. Учебный план для образовательных организаций Российской Федерации предусматривает обязательное изучение информатики на этапе основного общего образования в объем 70 ч</w:t>
      </w:r>
    </w:p>
    <w:p w:rsidR="000C3AF3" w:rsidRDefault="000C3AF3" w:rsidP="000C3AF3">
      <w:pPr>
        <w:rPr>
          <w:rStyle w:val="fontstyle21"/>
        </w:rPr>
      </w:pPr>
      <w:r>
        <w:rPr>
          <w:rStyle w:val="fontstyle31"/>
        </w:rPr>
        <w:sym w:font="Symbol" w:char="F0B7"/>
      </w:r>
      <w:r>
        <w:rPr>
          <w:rStyle w:val="fontstyle31"/>
        </w:rPr>
        <w:t></w:t>
      </w:r>
      <w:r>
        <w:rPr>
          <w:rStyle w:val="fontstyle21"/>
        </w:rPr>
        <w:t xml:space="preserve">10 класс — 2 час в неделю, </w:t>
      </w:r>
      <w:r>
        <w:rPr>
          <w:rStyle w:val="fontstyle21"/>
        </w:rPr>
        <w:t>68</w:t>
      </w:r>
      <w:r>
        <w:rPr>
          <w:rStyle w:val="fontstyle21"/>
        </w:rPr>
        <w:t xml:space="preserve"> часов в год</w:t>
      </w:r>
    </w:p>
    <w:p w:rsidR="000C3AF3" w:rsidRDefault="000C3AF3" w:rsidP="000C3AF3">
      <w:pPr>
        <w:rPr>
          <w:rStyle w:val="fontstyle21"/>
        </w:rPr>
      </w:pPr>
      <w:r>
        <w:rPr>
          <w:rStyle w:val="fontstyle31"/>
        </w:rPr>
        <w:sym w:font="Symbol" w:char="F0B7"/>
      </w:r>
      <w:r>
        <w:rPr>
          <w:rStyle w:val="fontstyle31"/>
        </w:rPr>
        <w:t></w:t>
      </w:r>
      <w:r>
        <w:rPr>
          <w:rStyle w:val="fontstyle21"/>
        </w:rPr>
        <w:t xml:space="preserve">11 класс — 2час в неделю, </w:t>
      </w:r>
      <w:r>
        <w:rPr>
          <w:rStyle w:val="fontstyle21"/>
        </w:rPr>
        <w:t>68</w:t>
      </w:r>
      <w:bookmarkStart w:id="0" w:name="_GoBack"/>
      <w:bookmarkEnd w:id="0"/>
      <w:r>
        <w:rPr>
          <w:rStyle w:val="fontstyle21"/>
        </w:rPr>
        <w:t xml:space="preserve"> часа в год</w:t>
      </w:r>
    </w:p>
    <w:p w:rsidR="000C3AF3" w:rsidRDefault="000C3AF3" w:rsidP="000C3AF3">
      <w:pPr>
        <w:rPr>
          <w:rStyle w:val="fontstyle21"/>
        </w:rPr>
      </w:pPr>
      <w:r>
        <w:rPr>
          <w:rStyle w:val="fontstyle21"/>
        </w:rPr>
        <w:t>МЕТОДЫ И ФОРМЫ ОЦЕНКИ РЕЗУЛЬТАТОВ ОСВОЕНИЯ ПРОГРАММЫ: Предусмотрены разнообразные виды (входной, текущий, тематический, итоговый) и формы контроля:</w:t>
      </w:r>
    </w:p>
    <w:p w:rsidR="000C3AF3" w:rsidRDefault="000C3AF3" w:rsidP="000C3AF3">
      <w:pPr>
        <w:rPr>
          <w:rStyle w:val="fontstyle21"/>
        </w:rPr>
      </w:pPr>
      <w:r>
        <w:rPr>
          <w:rStyle w:val="fontstyle31"/>
        </w:rPr>
        <w:sym w:font="Symbol" w:char="F0B7"/>
      </w:r>
      <w:r>
        <w:rPr>
          <w:rStyle w:val="fontstyle31"/>
        </w:rPr>
        <w:t></w:t>
      </w:r>
      <w:r>
        <w:rPr>
          <w:rStyle w:val="fontstyle21"/>
        </w:rPr>
        <w:t>тесты;</w:t>
      </w:r>
    </w:p>
    <w:p w:rsidR="000C3AF3" w:rsidRDefault="000C3AF3" w:rsidP="000C3AF3">
      <w:pPr>
        <w:rPr>
          <w:rStyle w:val="fontstyle21"/>
        </w:rPr>
      </w:pPr>
      <w:r>
        <w:rPr>
          <w:rStyle w:val="fontstyle31"/>
        </w:rPr>
        <w:sym w:font="Symbol" w:char="F0B7"/>
      </w:r>
      <w:r>
        <w:rPr>
          <w:rStyle w:val="fontstyle31"/>
        </w:rPr>
        <w:t></w:t>
      </w:r>
      <w:r>
        <w:rPr>
          <w:rStyle w:val="fontstyle21"/>
        </w:rPr>
        <w:t>контрольные работы;</w:t>
      </w:r>
    </w:p>
    <w:p w:rsidR="00DB12FA" w:rsidRDefault="000C3AF3" w:rsidP="000C3AF3">
      <w:r>
        <w:rPr>
          <w:rStyle w:val="fontstyle31"/>
        </w:rPr>
        <w:sym w:font="Symbol" w:char="F0B7"/>
      </w:r>
      <w:r>
        <w:rPr>
          <w:rStyle w:val="fontstyle31"/>
        </w:rPr>
        <w:t></w:t>
      </w:r>
      <w:r>
        <w:rPr>
          <w:rStyle w:val="fontstyle21"/>
        </w:rPr>
        <w:t>лабораторные работы.</w:t>
      </w:r>
    </w:p>
    <w:sectPr w:rsidR="00DB12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27"/>
    <w:rsid w:val="000C3AF3"/>
    <w:rsid w:val="00451427"/>
    <w:rsid w:val="00DB1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FC41"/>
  <w15:chartTrackingRefBased/>
  <w15:docId w15:val="{E7C09E44-4760-44CD-AA27-9B6FC2E7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0C3AF3"/>
    <w:rPr>
      <w:rFonts w:ascii="Times New Roman" w:hAnsi="Times New Roman" w:cs="Times New Roman" w:hint="default"/>
      <w:b/>
      <w:bCs/>
      <w:i w:val="0"/>
      <w:iCs w:val="0"/>
      <w:color w:val="000000"/>
      <w:sz w:val="24"/>
      <w:szCs w:val="24"/>
    </w:rPr>
  </w:style>
  <w:style w:type="character" w:customStyle="1" w:styleId="fontstyle21">
    <w:name w:val="fontstyle21"/>
    <w:basedOn w:val="a0"/>
    <w:rsid w:val="000C3AF3"/>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0C3AF3"/>
    <w:rPr>
      <w:rFonts w:ascii="Symbol" w:hAnsi="Symbo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36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588</Words>
  <Characters>3354</Characters>
  <Application>Microsoft Office Word</Application>
  <DocSecurity>0</DocSecurity>
  <Lines>27</Lines>
  <Paragraphs>7</Paragraphs>
  <ScaleCrop>false</ScaleCrop>
  <Company>SPecialiST RePack</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по УВР</dc:creator>
  <cp:keywords/>
  <dc:description/>
  <cp:lastModifiedBy>ЗАМ по УВР</cp:lastModifiedBy>
  <cp:revision>2</cp:revision>
  <dcterms:created xsi:type="dcterms:W3CDTF">2023-11-07T11:37:00Z</dcterms:created>
  <dcterms:modified xsi:type="dcterms:W3CDTF">2023-11-07T11:44:00Z</dcterms:modified>
</cp:coreProperties>
</file>