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96" w:rsidRDefault="00BC524A">
      <w:pPr>
        <w:jc w:val="center"/>
      </w:pPr>
      <w:r>
        <w:t xml:space="preserve">Отчет </w:t>
      </w:r>
    </w:p>
    <w:p w:rsidR="00E31F96" w:rsidRDefault="00BC524A">
      <w:pPr>
        <w:jc w:val="center"/>
      </w:pPr>
      <w:r>
        <w:t xml:space="preserve">по итогам оздоровления и отдыха детей и подростков </w:t>
      </w:r>
    </w:p>
    <w:p w:rsidR="00E31F96" w:rsidRDefault="00BC524A">
      <w:pPr>
        <w:jc w:val="center"/>
      </w:pPr>
      <w:r>
        <w:t>в лагере с дневным пребыванием</w:t>
      </w:r>
    </w:p>
    <w:p w:rsidR="00E31F96" w:rsidRDefault="00E31F96">
      <w:pPr>
        <w:jc w:val="center"/>
      </w:pPr>
    </w:p>
    <w:p w:rsidR="00E31F96" w:rsidRDefault="00FD2525" w:rsidP="00FD2525">
      <w:r>
        <w:t xml:space="preserve">ОУ: </w:t>
      </w:r>
      <w:r w:rsidRPr="00FD2525">
        <w:t>Муниципальное бюджетное общеобразовательное учреждение</w:t>
      </w:r>
      <w:r>
        <w:t xml:space="preserve"> </w:t>
      </w:r>
      <w:r w:rsidRPr="00FD2525">
        <w:t>среднего общего образования «Школа № 15» пос. Биракан</w:t>
      </w:r>
    </w:p>
    <w:p w:rsidR="00E31F96" w:rsidRDefault="00BC524A">
      <w:pPr>
        <w:jc w:val="both"/>
      </w:pPr>
      <w:r>
        <w:t>№ смены_______</w:t>
      </w:r>
      <w:r w:rsidR="00FD2525">
        <w:t>1</w:t>
      </w:r>
      <w:r>
        <w:t>__________</w:t>
      </w:r>
      <w:r w:rsidR="00FD2525">
        <w:t>__________продолжительность 01</w:t>
      </w:r>
      <w:r>
        <w:t xml:space="preserve">.06.2018 - </w:t>
      </w:r>
      <w:r w:rsidR="00FD2525">
        <w:t>22</w:t>
      </w:r>
      <w:r>
        <w:t>.06.2018г</w:t>
      </w:r>
    </w:p>
    <w:p w:rsidR="00FD2525" w:rsidRDefault="00BC524A">
      <w:pPr>
        <w:jc w:val="both"/>
      </w:pPr>
      <w:r>
        <w:t>Содержание программы см</w:t>
      </w:r>
      <w:r>
        <w:t>ены (площадка, профильные отряды</w:t>
      </w:r>
      <w:r w:rsidR="00FD2525">
        <w:t>):</w:t>
      </w:r>
      <w:r w:rsidR="00346D55" w:rsidRPr="00346D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46D55" w:rsidRPr="00346D55">
        <w:rPr>
          <w:color w:val="000000"/>
          <w:shd w:val="clear" w:color="auto" w:fill="FFFFFF"/>
        </w:rPr>
        <w:t>В течение смены велась работа по выявлению различных способностей и интересов ребят, изучались их личностные особенности</w:t>
      </w:r>
      <w:r w:rsidR="00346D55">
        <w:rPr>
          <w:color w:val="000000"/>
          <w:shd w:val="clear" w:color="auto" w:fill="FFFFFF"/>
        </w:rPr>
        <w:t>: творческие, спортивные, интеллектуальные.</w:t>
      </w:r>
    </w:p>
    <w:p w:rsidR="00E31F96" w:rsidRDefault="00BC524A" w:rsidP="00FD2525">
      <w:pPr>
        <w:jc w:val="both"/>
      </w:pPr>
      <w:r>
        <w:t>Название программы (направление</w:t>
      </w:r>
      <w:r w:rsidR="00FD2525">
        <w:t>):</w:t>
      </w:r>
      <w:r w:rsidR="00FD2525" w:rsidRPr="00FD2525">
        <w:t xml:space="preserve"> </w:t>
      </w:r>
      <w:r w:rsidR="00FD2525">
        <w:t>площадка с дневным пребыванием детей – «Юный патриот», профильные отряды: спортивный- «Готовность №1», «Мастер», научно-технической направленности «Креатив».</w:t>
      </w:r>
    </w:p>
    <w:p w:rsidR="00346D55" w:rsidRPr="00346D55" w:rsidRDefault="00BC524A" w:rsidP="00346D55">
      <w:pPr>
        <w:pStyle w:val="21"/>
        <w:spacing w:after="0" w:line="240" w:lineRule="auto"/>
        <w:jc w:val="both"/>
        <w:rPr>
          <w:b/>
        </w:rPr>
      </w:pPr>
      <w:r w:rsidRPr="00346D55">
        <w:rPr>
          <w:b/>
        </w:rPr>
        <w:t>Ф</w:t>
      </w:r>
      <w:r w:rsidRPr="00346D55">
        <w:rPr>
          <w:b/>
        </w:rPr>
        <w:t>ормы и методы работы с детьми</w:t>
      </w:r>
      <w:r w:rsidR="00346D55" w:rsidRPr="00346D55">
        <w:rPr>
          <w:b/>
        </w:rPr>
        <w:t xml:space="preserve">: </w:t>
      </w:r>
    </w:p>
    <w:p w:rsidR="00346D55" w:rsidRPr="00133BD2" w:rsidRDefault="00346D55" w:rsidP="00346D55">
      <w:pPr>
        <w:pStyle w:val="21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театрализации (знакомит детей с разнообразными сюжетами жизни);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состязательности (стимулирует поиск, победу над собой, развивает творчество);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равноправного духовного контакта (отношения между детьми и взрослыми построенные на гуманизме и доверии);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импровизации (развивает творческую и практическую предприимчивость);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воспитывающих ситуаций (специально смоделированные ситуации для самореализации, успешности детей);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музыкотерапии (стимулирует творческий полет мысли, снимает внутреннее напряжение);</w:t>
      </w:r>
    </w:p>
    <w:p w:rsidR="00346D55" w:rsidRPr="00133BD2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танцевальной терапии (снимает внутреннее напряжение и стимулирует творческое самовыражение)</w:t>
      </w:r>
    </w:p>
    <w:p w:rsidR="00346D55" w:rsidRDefault="00346D55" w:rsidP="00346D55"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Times New Roman"/>
        </w:rPr>
      </w:pPr>
      <w:r w:rsidRPr="00133BD2">
        <w:rPr>
          <w:rFonts w:cs="Times New Roman"/>
        </w:rPr>
        <w:t>методы игры и игрового тренинга (форма освое</w:t>
      </w:r>
      <w:r>
        <w:rPr>
          <w:rFonts w:cs="Times New Roman"/>
        </w:rPr>
        <w:t>ния ребенком социального опыта)</w:t>
      </w:r>
    </w:p>
    <w:p w:rsidR="00346D55" w:rsidRPr="00346D55" w:rsidRDefault="00346D55" w:rsidP="00346D55">
      <w:pPr>
        <w:numPr>
          <w:ilvl w:val="0"/>
          <w:numId w:val="1"/>
        </w:numPr>
        <w:jc w:val="both"/>
      </w:pPr>
      <w:r w:rsidRPr="00346D55">
        <w:t xml:space="preserve">развивающие занятия, </w:t>
      </w:r>
      <w:proofErr w:type="gramStart"/>
      <w:r w:rsidRPr="00346D55">
        <w:t>практикумы,  творческие</w:t>
      </w:r>
      <w:proofErr w:type="gramEnd"/>
      <w:r w:rsidRPr="00346D55">
        <w:t xml:space="preserve"> лаборатории и мастерские; </w:t>
      </w:r>
    </w:p>
    <w:p w:rsidR="00346D55" w:rsidRPr="00346D55" w:rsidRDefault="00346D55" w:rsidP="00346D55">
      <w:pPr>
        <w:numPr>
          <w:ilvl w:val="0"/>
          <w:numId w:val="1"/>
        </w:numPr>
        <w:jc w:val="both"/>
      </w:pPr>
      <w:r w:rsidRPr="00346D55">
        <w:t xml:space="preserve">совместная </w:t>
      </w:r>
      <w:proofErr w:type="gramStart"/>
      <w:r w:rsidRPr="00346D55">
        <w:t>творческая  деятельность</w:t>
      </w:r>
      <w:proofErr w:type="gramEnd"/>
      <w:r w:rsidRPr="00346D55">
        <w:t>;</w:t>
      </w:r>
    </w:p>
    <w:p w:rsidR="00346D55" w:rsidRPr="00346D55" w:rsidRDefault="00346D55" w:rsidP="00346D55">
      <w:pPr>
        <w:numPr>
          <w:ilvl w:val="0"/>
          <w:numId w:val="1"/>
        </w:numPr>
        <w:jc w:val="both"/>
        <w:rPr>
          <w:b/>
        </w:rPr>
      </w:pPr>
      <w:r w:rsidRPr="00346D55">
        <w:t xml:space="preserve">организация встреч, праздников, игр, </w:t>
      </w:r>
      <w:proofErr w:type="gramStart"/>
      <w:r w:rsidRPr="00346D55">
        <w:t>конкурсов,  спортивных</w:t>
      </w:r>
      <w:proofErr w:type="gramEnd"/>
      <w:r w:rsidRPr="00346D55">
        <w:t xml:space="preserve"> соревнований;</w:t>
      </w:r>
    </w:p>
    <w:p w:rsidR="00346D55" w:rsidRPr="00346D55" w:rsidRDefault="00346D55" w:rsidP="00346D55">
      <w:pPr>
        <w:numPr>
          <w:ilvl w:val="0"/>
          <w:numId w:val="1"/>
        </w:numPr>
        <w:jc w:val="both"/>
      </w:pPr>
      <w:r w:rsidRPr="00346D55">
        <w:t>мастер-классы по направлениям деятельности;</w:t>
      </w:r>
    </w:p>
    <w:p w:rsidR="00346D55" w:rsidRPr="00346D55" w:rsidRDefault="00346D55" w:rsidP="00346D55">
      <w:pPr>
        <w:numPr>
          <w:ilvl w:val="0"/>
          <w:numId w:val="1"/>
        </w:numPr>
        <w:jc w:val="both"/>
      </w:pPr>
      <w:r w:rsidRPr="00346D55">
        <w:t>поиск информации и знакомство с образовательными ресурсами в сети Интернет;</w:t>
      </w:r>
    </w:p>
    <w:p w:rsidR="00346D55" w:rsidRPr="00346D55" w:rsidRDefault="00346D55" w:rsidP="00346D55">
      <w:pPr>
        <w:numPr>
          <w:ilvl w:val="0"/>
          <w:numId w:val="1"/>
        </w:numPr>
        <w:jc w:val="both"/>
        <w:rPr>
          <w:rStyle w:val="aa"/>
          <w:b w:val="0"/>
          <w:bCs w:val="0"/>
        </w:rPr>
      </w:pPr>
      <w:r w:rsidRPr="00346D55">
        <w:t xml:space="preserve">конкурс проектов; </w:t>
      </w:r>
    </w:p>
    <w:p w:rsidR="00346D55" w:rsidRDefault="00346D55" w:rsidP="00346D55"/>
    <w:p w:rsidR="00BA753C" w:rsidRPr="00BA753C" w:rsidRDefault="00BC524A" w:rsidP="00BA753C">
      <w:pPr>
        <w:rPr>
          <w:color w:val="auto"/>
          <w:sz w:val="28"/>
          <w:szCs w:val="28"/>
          <w:lang w:eastAsia="ru-RU"/>
        </w:rPr>
      </w:pPr>
      <w:r>
        <w:t>Спортивные мероприятия</w:t>
      </w:r>
      <w:r w:rsidR="00346D55">
        <w:t xml:space="preserve">: </w:t>
      </w:r>
      <w:r w:rsidR="00346D55" w:rsidRPr="00133BD2">
        <w:rPr>
          <w:lang w:eastAsia="ru-RU"/>
        </w:rPr>
        <w:t>Спортивная игра «В поисках клада»</w:t>
      </w:r>
      <w:r w:rsidR="00346D55">
        <w:rPr>
          <w:lang w:eastAsia="ru-RU"/>
        </w:rPr>
        <w:t xml:space="preserve">, </w:t>
      </w:r>
      <w:r w:rsidR="00346D55" w:rsidRPr="00133BD2">
        <w:rPr>
          <w:color w:val="000000"/>
          <w:shd w:val="clear" w:color="auto" w:fill="FFFFFF"/>
        </w:rPr>
        <w:t>«В поисках сокровищ» театрализованный спортивный праздник</w:t>
      </w:r>
      <w:r w:rsidR="00346D55">
        <w:rPr>
          <w:color w:val="000000"/>
          <w:shd w:val="clear" w:color="auto" w:fill="FFFFFF"/>
        </w:rPr>
        <w:t xml:space="preserve">, </w:t>
      </w:r>
      <w:r w:rsidR="00346D55" w:rsidRPr="00133BD2">
        <w:t xml:space="preserve">Военно-спортивная игра </w:t>
      </w:r>
      <w:r w:rsidR="00346D55">
        <w:t xml:space="preserve">«Зарница», </w:t>
      </w:r>
      <w:r w:rsidR="00346D55" w:rsidRPr="00133BD2">
        <w:rPr>
          <w:lang w:eastAsia="ru-RU"/>
        </w:rPr>
        <w:t>Спортивные состязания</w:t>
      </w:r>
      <w:r w:rsidR="00346D55">
        <w:rPr>
          <w:lang w:eastAsia="ru-RU"/>
        </w:rPr>
        <w:t>,</w:t>
      </w:r>
      <w:r w:rsidR="00346D55" w:rsidRPr="00346D55">
        <w:rPr>
          <w:rFonts w:eastAsia="Calibri"/>
        </w:rPr>
        <w:t xml:space="preserve"> </w:t>
      </w:r>
      <w:r w:rsidR="00346D55">
        <w:rPr>
          <w:rFonts w:eastAsia="Calibri"/>
        </w:rPr>
        <w:t xml:space="preserve">Соревнования по мини </w:t>
      </w:r>
      <w:r w:rsidR="00BA753C">
        <w:rPr>
          <w:rFonts w:eastAsia="Calibri"/>
        </w:rPr>
        <w:t>футболу</w:t>
      </w:r>
      <w:r w:rsidR="00BA753C" w:rsidRPr="00BA753C">
        <w:rPr>
          <w:rFonts w:eastAsia="Calibri"/>
        </w:rPr>
        <w:t xml:space="preserve">, </w:t>
      </w:r>
      <w:r w:rsidR="00BA753C" w:rsidRPr="00BA753C">
        <w:rPr>
          <w:lang w:eastAsia="ru-RU"/>
        </w:rPr>
        <w:t>Игра</w:t>
      </w:r>
      <w:r w:rsidR="00BA753C" w:rsidRPr="00BA753C">
        <w:rPr>
          <w:rFonts w:eastAsia="Calibri"/>
          <w:color w:val="auto"/>
          <w:lang w:eastAsia="en-US"/>
        </w:rPr>
        <w:t xml:space="preserve"> «Снайпер»</w:t>
      </w:r>
      <w:r w:rsidR="00BA753C">
        <w:rPr>
          <w:rFonts w:eastAsia="Calibri"/>
          <w:color w:val="auto"/>
          <w:lang w:eastAsia="en-US"/>
        </w:rPr>
        <w:t xml:space="preserve">, </w:t>
      </w:r>
      <w:r w:rsidR="00BA753C" w:rsidRPr="00BA753C">
        <w:t>Веселые старты</w:t>
      </w:r>
      <w:r w:rsidR="00BA753C">
        <w:rPr>
          <w:sz w:val="28"/>
          <w:szCs w:val="28"/>
        </w:rPr>
        <w:t xml:space="preserve">, </w:t>
      </w:r>
      <w:r w:rsidR="00BA753C" w:rsidRPr="00133BD2">
        <w:rPr>
          <w:lang w:eastAsia="ru-RU"/>
        </w:rPr>
        <w:t>«Там, на неведомых дорожк</w:t>
      </w:r>
      <w:r w:rsidR="00BA753C">
        <w:rPr>
          <w:lang w:eastAsia="ru-RU"/>
        </w:rPr>
        <w:t>ах» - спортивное ориентирование, с</w:t>
      </w:r>
      <w:r w:rsidR="00BA753C" w:rsidRPr="00133BD2">
        <w:rPr>
          <w:lang w:eastAsia="ru-RU"/>
        </w:rPr>
        <w:t>портивная</w:t>
      </w:r>
      <w:r w:rsidR="00BA753C" w:rsidRPr="00133BD2">
        <w:rPr>
          <w:lang w:eastAsia="ru-RU"/>
        </w:rPr>
        <w:t xml:space="preserve"> игра «В поисках клада»</w:t>
      </w:r>
      <w:r w:rsidR="00BA753C">
        <w:rPr>
          <w:lang w:eastAsia="ru-RU"/>
        </w:rPr>
        <w:t>.</w:t>
      </w:r>
      <w:r w:rsidR="00BA753C" w:rsidRPr="00133BD2">
        <w:rPr>
          <w:lang w:eastAsia="ru-RU"/>
        </w:rPr>
        <w:t xml:space="preserve"> </w:t>
      </w:r>
    </w:p>
    <w:p w:rsidR="00E31F96" w:rsidRDefault="00E31F96" w:rsidP="00346D55"/>
    <w:p w:rsidR="00E31F96" w:rsidRPr="00BA753C" w:rsidRDefault="00BC524A" w:rsidP="00BA753C">
      <w:pPr>
        <w:tabs>
          <w:tab w:val="left" w:pos="0"/>
          <w:tab w:val="left" w:pos="432"/>
        </w:tabs>
        <w:snapToGrid w:val="0"/>
        <w:jc w:val="both"/>
        <w:rPr>
          <w:color w:val="000000"/>
        </w:rPr>
      </w:pPr>
      <w:r>
        <w:t>Культурно-массовые мероприятия</w:t>
      </w:r>
      <w:r w:rsidR="00BA753C">
        <w:t>:</w:t>
      </w:r>
      <w:r w:rsidR="00BA753C" w:rsidRPr="00BA753C">
        <w:rPr>
          <w:color w:val="000000"/>
        </w:rPr>
        <w:t xml:space="preserve"> </w:t>
      </w:r>
      <w:r w:rsidR="00BA753C" w:rsidRPr="00133BD2">
        <w:rPr>
          <w:color w:val="000000"/>
        </w:rPr>
        <w:t>День знакомства</w:t>
      </w:r>
      <w:r w:rsidR="00BA753C">
        <w:rPr>
          <w:color w:val="000000"/>
        </w:rPr>
        <w:t xml:space="preserve"> (о</w:t>
      </w:r>
      <w:r w:rsidR="00BA753C" w:rsidRPr="00133BD2">
        <w:rPr>
          <w:color w:val="000000"/>
        </w:rPr>
        <w:t>ткрытие смены)</w:t>
      </w:r>
      <w:r w:rsidR="00BA753C">
        <w:rPr>
          <w:color w:val="000000"/>
        </w:rPr>
        <w:t>,</w:t>
      </w:r>
      <w:r w:rsidR="00BA753C">
        <w:rPr>
          <w:lang w:eastAsia="ru-RU"/>
        </w:rPr>
        <w:t xml:space="preserve"> </w:t>
      </w:r>
      <w:r w:rsidR="00BA753C" w:rsidRPr="00133BD2">
        <w:rPr>
          <w:lang w:eastAsia="ru-RU"/>
        </w:rPr>
        <w:t>«Талант всегда многогранен» - ярмарка талантов</w:t>
      </w:r>
      <w:r w:rsidR="00BA753C">
        <w:rPr>
          <w:lang w:eastAsia="ru-RU"/>
        </w:rPr>
        <w:t xml:space="preserve">, </w:t>
      </w:r>
      <w:r w:rsidR="00BA753C">
        <w:rPr>
          <w:rFonts w:eastAsia="Calibri"/>
        </w:rPr>
        <w:t>и</w:t>
      </w:r>
      <w:r w:rsidR="00BA753C">
        <w:rPr>
          <w:rFonts w:eastAsia="Calibri"/>
        </w:rPr>
        <w:t>гра «12 записок или в поисках новых приключений»</w:t>
      </w:r>
      <w:r w:rsidR="00BA753C">
        <w:rPr>
          <w:rFonts w:eastAsia="Calibri"/>
        </w:rPr>
        <w:t>, закрытие смены, Праздник для детей «1 июня – День защиты детей», День Пушкина, День Памяти и скорби (22 июня).</w:t>
      </w:r>
    </w:p>
    <w:p w:rsidR="00E31F96" w:rsidRDefault="00BC524A" w:rsidP="00B706CA">
      <w:pPr>
        <w:jc w:val="both"/>
        <w:rPr>
          <w:lang w:eastAsia="ru-RU"/>
        </w:rPr>
      </w:pPr>
      <w:r>
        <w:t>Экскурсии</w:t>
      </w:r>
      <w:r w:rsidR="00B706CA">
        <w:t xml:space="preserve">: </w:t>
      </w:r>
      <w:r w:rsidR="00B706CA" w:rsidRPr="00133BD2">
        <w:rPr>
          <w:lang w:eastAsia="ru-RU"/>
        </w:rPr>
        <w:t>Экскурсия в ле</w:t>
      </w:r>
      <w:r w:rsidR="00B706CA">
        <w:rPr>
          <w:lang w:eastAsia="ru-RU"/>
        </w:rPr>
        <w:t xml:space="preserve">с. </w:t>
      </w:r>
      <w:r w:rsidR="00B706CA" w:rsidRPr="00133BD2">
        <w:rPr>
          <w:lang w:eastAsia="ru-RU"/>
        </w:rPr>
        <w:t>Сбор материала для гербариев.</w:t>
      </w:r>
    </w:p>
    <w:p w:rsidR="00E31F96" w:rsidRDefault="00BC524A" w:rsidP="00BA753C">
      <w:pPr>
        <w:jc w:val="both"/>
      </w:pPr>
      <w:r>
        <w:t>Походы</w:t>
      </w:r>
      <w:r w:rsidR="00BA753C">
        <w:t>:</w:t>
      </w:r>
      <w:r w:rsidR="00B706CA">
        <w:t xml:space="preserve"> правый берег реки </w:t>
      </w:r>
      <w:proofErr w:type="spellStart"/>
      <w:r w:rsidR="00B706CA">
        <w:t>Бира</w:t>
      </w:r>
      <w:proofErr w:type="spellEnd"/>
      <w:r w:rsidR="00B706CA">
        <w:t>.</w:t>
      </w:r>
    </w:p>
    <w:p w:rsidR="00E31F96" w:rsidRPr="00B706CA" w:rsidRDefault="00BC524A" w:rsidP="00B706CA">
      <w:pPr>
        <w:jc w:val="both"/>
      </w:pPr>
      <w:r>
        <w:t>Социально-полезные дела, акции</w:t>
      </w:r>
      <w:r w:rsidR="00B706CA">
        <w:t xml:space="preserve">: </w:t>
      </w:r>
      <w:r w:rsidR="00B706CA" w:rsidRPr="00B706CA">
        <w:t xml:space="preserve">Экологический десант. БУНТ – большая уборка территории, </w:t>
      </w:r>
      <w:proofErr w:type="spellStart"/>
      <w:r w:rsidR="00B706CA" w:rsidRPr="00B706CA">
        <w:t>флешмоб</w:t>
      </w:r>
      <w:proofErr w:type="spellEnd"/>
      <w:r w:rsidR="00B706CA" w:rsidRPr="00B706CA">
        <w:t xml:space="preserve"> «12 июня - День России»</w:t>
      </w:r>
    </w:p>
    <w:p w:rsidR="00B706CA" w:rsidRDefault="00BC524A" w:rsidP="00B706CA">
      <w:pPr>
        <w:jc w:val="both"/>
      </w:pPr>
      <w:r>
        <w:t>Другое</w:t>
      </w:r>
      <w:r w:rsidR="00B706CA">
        <w:t>: сотрудничество с МКУК ИКДЦ пос. Биракан</w:t>
      </w:r>
    </w:p>
    <w:p w:rsidR="00E31F96" w:rsidRDefault="00BC524A">
      <w:pPr>
        <w:jc w:val="both"/>
      </w:pPr>
      <w:r>
        <w:t>К</w:t>
      </w:r>
      <w:r>
        <w:t>оличество оздоровленных детей и их социальная характеристика:</w:t>
      </w:r>
      <w:r w:rsidR="00B706CA">
        <w:t xml:space="preserve"> </w:t>
      </w:r>
    </w:p>
    <w:p w:rsidR="00E31F96" w:rsidRDefault="00B706CA">
      <w:pPr>
        <w:jc w:val="both"/>
      </w:pPr>
      <w:r>
        <w:t xml:space="preserve">Всего детей </w:t>
      </w:r>
      <w:proofErr w:type="gramStart"/>
      <w:r>
        <w:t xml:space="preserve">105 </w:t>
      </w:r>
      <w:r w:rsidR="00BC524A">
        <w:t>,</w:t>
      </w:r>
      <w:proofErr w:type="gramEnd"/>
      <w:r w:rsidR="00BC524A">
        <w:t xml:space="preserve"> в том числе:</w:t>
      </w:r>
    </w:p>
    <w:p w:rsidR="00E31F96" w:rsidRDefault="00E31F96">
      <w:pPr>
        <w:jc w:val="both"/>
      </w:pPr>
    </w:p>
    <w:tbl>
      <w:tblPr>
        <w:tblW w:w="1088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343"/>
        <w:gridCol w:w="1289"/>
        <w:gridCol w:w="1268"/>
        <w:gridCol w:w="1352"/>
        <w:gridCol w:w="1825"/>
        <w:gridCol w:w="1351"/>
        <w:gridCol w:w="1170"/>
        <w:gridCol w:w="1282"/>
      </w:tblGrid>
      <w:tr w:rsidR="00E31F96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Детей, оставшихся без попечения родителей </w:t>
            </w:r>
            <w:r>
              <w:rPr>
                <w:i/>
                <w:iCs/>
                <w:sz w:val="21"/>
                <w:szCs w:val="21"/>
              </w:rPr>
              <w:t>(опекаемые)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</w:pPr>
            <w:r>
              <w:rPr>
                <w:sz w:val="20"/>
                <w:szCs w:val="20"/>
              </w:rPr>
              <w:t>Детей, состоящих на учете ПДН, ВШУ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 из неполных семей 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из многодетных семей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 из малообеспеченных семей </w:t>
            </w:r>
            <w:r>
              <w:rPr>
                <w:i/>
                <w:iCs/>
                <w:sz w:val="20"/>
                <w:szCs w:val="20"/>
              </w:rPr>
              <w:t>(имеют справку)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из семей, находящихся в трудной жизненной</w:t>
            </w:r>
            <w:r>
              <w:rPr>
                <w:sz w:val="20"/>
                <w:szCs w:val="20"/>
              </w:rPr>
              <w:t xml:space="preserve"> ситуации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 с ОВЗ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BC5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Детей-инвалидов</w:t>
            </w:r>
          </w:p>
        </w:tc>
      </w:tr>
      <w:tr w:rsidR="00E31F96"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14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56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34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8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1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31F96" w:rsidRDefault="009F354C" w:rsidP="009F354C">
            <w:pPr>
              <w:snapToGrid w:val="0"/>
              <w:jc w:val="center"/>
            </w:pPr>
            <w:r>
              <w:t>1</w:t>
            </w:r>
          </w:p>
        </w:tc>
      </w:tr>
    </w:tbl>
    <w:p w:rsidR="00E31F96" w:rsidRDefault="00E31F96">
      <w:pPr>
        <w:ind w:left="720"/>
        <w:jc w:val="both"/>
      </w:pPr>
    </w:p>
    <w:p w:rsidR="00E31F96" w:rsidRDefault="00BC524A">
      <w:pPr>
        <w:ind w:left="720"/>
        <w:jc w:val="both"/>
      </w:pPr>
      <w:r>
        <w:lastRenderedPageBreak/>
        <w:t>Трудоустройство</w:t>
      </w:r>
    </w:p>
    <w:p w:rsidR="00E31F96" w:rsidRDefault="00BC524A" w:rsidP="009F354C">
      <w:r>
        <w:t xml:space="preserve">Количество </w:t>
      </w:r>
      <w:proofErr w:type="gramStart"/>
      <w:r w:rsidR="009F354C">
        <w:t>детей</w:t>
      </w:r>
      <w:proofErr w:type="gramEnd"/>
      <w:r w:rsidR="009F354C">
        <w:t xml:space="preserve"> трудоустроенных от Центра Занятости: 8</w:t>
      </w:r>
    </w:p>
    <w:p w:rsidR="00E31F96" w:rsidRDefault="00BC524A" w:rsidP="009F354C">
      <w:pPr>
        <w:jc w:val="both"/>
      </w:pPr>
      <w:r>
        <w:t>Количество детей, которые трудоустроены индивидуально</w:t>
      </w:r>
      <w:r w:rsidR="009F354C">
        <w:t>: 0</w:t>
      </w:r>
    </w:p>
    <w:p w:rsidR="00E31F96" w:rsidRDefault="00BC524A">
      <w:r>
        <w:t>Сумма родительских пожертв</w:t>
      </w:r>
      <w:r w:rsidR="009F354C">
        <w:t>ований (всего) 500</w:t>
      </w:r>
      <w:r>
        <w:t xml:space="preserve"> рублей</w:t>
      </w:r>
    </w:p>
    <w:p w:rsidR="00E31F96" w:rsidRDefault="00BC524A">
      <w:r>
        <w:t>Количество застрахов</w:t>
      </w:r>
      <w:r w:rsidR="009F354C">
        <w:t>анных детей:</w:t>
      </w:r>
      <w:r w:rsidR="007C4BC3">
        <w:t xml:space="preserve"> 105 </w:t>
      </w:r>
      <w:r>
        <w:t>человек</w:t>
      </w:r>
    </w:p>
    <w:p w:rsidR="00E31F96" w:rsidRDefault="00BC524A">
      <w:r>
        <w:t>Сумма страховки на од</w:t>
      </w:r>
      <w:r w:rsidR="007C4BC3">
        <w:t xml:space="preserve">ного человека: 65 </w:t>
      </w:r>
      <w:r>
        <w:t>рублей</w:t>
      </w:r>
      <w:r w:rsidR="007C4BC3">
        <w:t xml:space="preserve"> 70 копеек</w:t>
      </w:r>
    </w:p>
    <w:p w:rsidR="00E31F96" w:rsidRDefault="00BC524A">
      <w:r>
        <w:t xml:space="preserve">Название страховой </w:t>
      </w:r>
      <w:r w:rsidR="007C4BC3">
        <w:t>компании: ИНГОССТРАХ</w:t>
      </w:r>
    </w:p>
    <w:p w:rsidR="007C4BC3" w:rsidRDefault="007C4BC3"/>
    <w:p w:rsidR="007C4BC3" w:rsidRDefault="007C4BC3"/>
    <w:p w:rsidR="007C4BC3" w:rsidRDefault="007C4BC3"/>
    <w:p w:rsidR="00E31F96" w:rsidRDefault="007C4BC3">
      <w:r>
        <w:t xml:space="preserve">Начальник лагеря:  </w:t>
      </w:r>
      <w:bookmarkStart w:id="0" w:name="_GoBack"/>
      <w:bookmarkEnd w:id="0"/>
      <w:r>
        <w:t>Таблова А.С.</w:t>
      </w:r>
    </w:p>
    <w:p w:rsidR="00E31F96" w:rsidRDefault="00BC524A">
      <w:pPr>
        <w:tabs>
          <w:tab w:val="left" w:pos="3015"/>
        </w:tabs>
      </w:pPr>
      <w:r>
        <w:tab/>
      </w:r>
    </w:p>
    <w:sectPr w:rsidR="00E31F96">
      <w:pgSz w:w="11906" w:h="16838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37C"/>
    <w:multiLevelType w:val="hybridMultilevel"/>
    <w:tmpl w:val="2F869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789124B9"/>
    <w:multiLevelType w:val="hybridMultilevel"/>
    <w:tmpl w:val="0808906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6"/>
    <w:rsid w:val="00346D55"/>
    <w:rsid w:val="007C4BC3"/>
    <w:rsid w:val="009F354C"/>
    <w:rsid w:val="00B706CA"/>
    <w:rsid w:val="00BA753C"/>
    <w:rsid w:val="00BC524A"/>
    <w:rsid w:val="00E31F96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95E69-7672-482C-A1C0-D7AEB373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21">
    <w:name w:val="Основной текст с отступом 21"/>
    <w:basedOn w:val="a"/>
    <w:rsid w:val="00346D55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eastAsia="SimSun" w:cs="Mangal"/>
      <w:kern w:val="1"/>
      <w:lang w:eastAsia="hi-IN" w:bidi="hi-IN"/>
    </w:rPr>
  </w:style>
  <w:style w:type="character" w:styleId="aa">
    <w:name w:val="Strong"/>
    <w:qFormat/>
    <w:rsid w:val="00346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SPecialiST RePack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22</dc:creator>
  <dc:description/>
  <cp:lastModifiedBy>Учетная запись Майкрософт</cp:lastModifiedBy>
  <cp:revision>2</cp:revision>
  <dcterms:created xsi:type="dcterms:W3CDTF">2021-06-29T03:20:00Z</dcterms:created>
  <dcterms:modified xsi:type="dcterms:W3CDTF">2021-06-29T03:20:00Z</dcterms:modified>
  <dc:language>ru-RU</dc:language>
</cp:coreProperties>
</file>