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8F" w:rsidRPr="006721A4" w:rsidRDefault="00FE24E2" w:rsidP="00FE24E2">
      <w:pPr>
        <w:pStyle w:val="Default"/>
        <w:ind w:left="-284"/>
        <w:jc w:val="center"/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390005" cy="1981591"/>
            <wp:effectExtent l="0" t="0" r="0" b="0"/>
            <wp:docPr id="1" name="Рисунок 1" descr="C:\Users\учитель\Downloads\должностная педагога до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должностная педагога доп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911" w:rsidRPr="00B92911">
        <w:rPr>
          <w:b/>
          <w:sz w:val="22"/>
        </w:rPr>
        <w:t xml:space="preserve"> </w:t>
      </w:r>
    </w:p>
    <w:p w:rsidR="006721A4" w:rsidRPr="006721A4" w:rsidRDefault="006721A4" w:rsidP="006721A4">
      <w:pPr>
        <w:pStyle w:val="Default"/>
        <w:jc w:val="center"/>
      </w:pPr>
      <w:r w:rsidRPr="006721A4">
        <w:rPr>
          <w:b/>
          <w:bCs/>
        </w:rPr>
        <w:t>ДОЛЖНОСТНАЯ ИНСТРУКЦИЯ</w:t>
      </w:r>
      <w:bookmarkStart w:id="0" w:name="_GoBack"/>
      <w:bookmarkEnd w:id="0"/>
    </w:p>
    <w:p w:rsidR="006721A4" w:rsidRPr="006721A4" w:rsidRDefault="006721A4" w:rsidP="006721A4">
      <w:pPr>
        <w:pStyle w:val="Default"/>
        <w:jc w:val="center"/>
        <w:rPr>
          <w:b/>
          <w:bCs/>
        </w:rPr>
      </w:pPr>
      <w:r w:rsidRPr="006721A4">
        <w:rPr>
          <w:b/>
          <w:bCs/>
        </w:rPr>
        <w:t>ПЕДАГОГА ДОПОЛНИТЕЛЬНОГО ОБРАЗОВАНИЯ ЦЕНТРА ОБРАЗОВАНИЯ ЦИФРОВОГО И ГУМАНИТАРНОГО ПРОФИЛЕЙ «ТОЧКА РОСТА»</w:t>
      </w:r>
    </w:p>
    <w:p w:rsidR="006721A4" w:rsidRPr="006721A4" w:rsidRDefault="006721A4" w:rsidP="006721A4">
      <w:pPr>
        <w:pStyle w:val="Default"/>
        <w:jc w:val="center"/>
      </w:pPr>
    </w:p>
    <w:p w:rsidR="006721A4" w:rsidRPr="006721A4" w:rsidRDefault="006721A4" w:rsidP="006721A4">
      <w:pPr>
        <w:pStyle w:val="Default"/>
        <w:jc w:val="both"/>
      </w:pPr>
      <w:r w:rsidRPr="006721A4">
        <w:rPr>
          <w:b/>
          <w:bCs/>
        </w:rPr>
        <w:t xml:space="preserve">1. Общие положения </w:t>
      </w:r>
    </w:p>
    <w:p w:rsidR="006721A4" w:rsidRDefault="006721A4" w:rsidP="006721A4">
      <w:pPr>
        <w:pStyle w:val="Default"/>
        <w:spacing w:after="34"/>
        <w:jc w:val="both"/>
      </w:pPr>
      <w:r w:rsidRPr="006721A4">
        <w:t xml:space="preserve">1.1. Педагог дополнительного образования относится к категории специалистов.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1.2. На должность педагога дополнительного образования принимается лицо: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1) </w:t>
      </w:r>
      <w:proofErr w:type="gramStart"/>
      <w:r w:rsidRPr="006721A4">
        <w:t>отвечающее</w:t>
      </w:r>
      <w:proofErr w:type="gramEnd"/>
      <w:r w:rsidRPr="006721A4">
        <w:t xml:space="preserve"> одному из требований: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а) имеющее среднее профессиональное образование по программам подготовки специалистов среднего звена; </w:t>
      </w:r>
    </w:p>
    <w:p w:rsidR="006721A4" w:rsidRPr="006721A4" w:rsidRDefault="006721A4" w:rsidP="006721A4">
      <w:pPr>
        <w:pStyle w:val="Default"/>
        <w:jc w:val="both"/>
      </w:pPr>
      <w:proofErr w:type="gramStart"/>
      <w:r w:rsidRPr="006721A4">
        <w:t>б) имеющее высшее образование (</w:t>
      </w:r>
      <w:proofErr w:type="spellStart"/>
      <w:r w:rsidRPr="006721A4">
        <w:t>бакалавриат</w:t>
      </w:r>
      <w:proofErr w:type="spellEnd"/>
      <w:r w:rsidRPr="006721A4">
        <w:t xml:space="preserve">), направленность (профиль) которого, как правило, соответствует направленности дополнительной общеобразовательной программы, осваиваемой обучающимися, или преподаваемому учебному курсу, дисциплине (модулю); </w:t>
      </w:r>
      <w:proofErr w:type="gramEnd"/>
    </w:p>
    <w:p w:rsidR="006721A4" w:rsidRPr="006721A4" w:rsidRDefault="006721A4" w:rsidP="006721A4">
      <w:pPr>
        <w:pStyle w:val="Default"/>
        <w:jc w:val="both"/>
      </w:pPr>
      <w:r w:rsidRPr="006721A4">
        <w:t xml:space="preserve"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</w:t>
      </w:r>
      <w:proofErr w:type="gramStart"/>
      <w:r w:rsidRPr="006721A4">
        <w:t>обучающимися</w:t>
      </w:r>
      <w:proofErr w:type="gramEnd"/>
      <w:r w:rsidRPr="006721A4">
        <w:t xml:space="preserve">, или преподаваемому учебному курсу, дисциплине (модулю);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6721A4" w:rsidRPr="006721A4" w:rsidRDefault="006721A4" w:rsidP="006721A4">
      <w:pPr>
        <w:pStyle w:val="Default"/>
        <w:spacing w:after="36"/>
        <w:jc w:val="both"/>
      </w:pPr>
      <w:proofErr w:type="gramStart"/>
      <w:r w:rsidRPr="006721A4">
        <w:t xml:space="preserve">2)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6721A4" w:rsidRPr="006721A4" w:rsidRDefault="006721A4" w:rsidP="006721A4">
      <w:pPr>
        <w:pStyle w:val="Default"/>
        <w:spacing w:after="36"/>
        <w:jc w:val="both"/>
      </w:pPr>
      <w:r w:rsidRPr="006721A4">
        <w:t xml:space="preserve"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6721A4" w:rsidRDefault="006721A4" w:rsidP="006721A4">
      <w:pPr>
        <w:pStyle w:val="Default"/>
        <w:jc w:val="both"/>
      </w:pPr>
      <w:r w:rsidRPr="006721A4">
        <w:t xml:space="preserve">4)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6721A4" w:rsidRPr="006721A4" w:rsidRDefault="006721A4" w:rsidP="006721A4">
      <w:pPr>
        <w:pStyle w:val="Default"/>
        <w:jc w:val="both"/>
      </w:pPr>
    </w:p>
    <w:p w:rsidR="006721A4" w:rsidRPr="006721A4" w:rsidRDefault="006721A4" w:rsidP="006721A4">
      <w:pPr>
        <w:pStyle w:val="Default"/>
        <w:jc w:val="both"/>
        <w:rPr>
          <w:b/>
        </w:rPr>
      </w:pPr>
      <w:r w:rsidRPr="006721A4">
        <w:rPr>
          <w:b/>
        </w:rPr>
        <w:t xml:space="preserve">1.3. Педагог дополнительного образования должен знать: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>2) основные правила и технические при</w:t>
      </w:r>
      <w:r w:rsidR="00C55C6B">
        <w:t>ё</w:t>
      </w:r>
      <w:r w:rsidRPr="006721A4">
        <w:t xml:space="preserve">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3) локальные нормативные акты, регламентирующие организацию образовательной деятельности,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4) законодательство Российской Федерации об образовании и персональных данных; </w:t>
      </w:r>
    </w:p>
    <w:p w:rsidR="006721A4" w:rsidRPr="006721A4" w:rsidRDefault="00C55C6B" w:rsidP="006721A4">
      <w:pPr>
        <w:pStyle w:val="Default"/>
        <w:spacing w:after="34"/>
        <w:jc w:val="both"/>
      </w:pPr>
      <w:r>
        <w:t>5) принципы и приё</w:t>
      </w:r>
      <w:r w:rsidR="006721A4" w:rsidRPr="006721A4">
        <w:t xml:space="preserve">мы презентации дополнительной общеобразовательной программы; </w:t>
      </w:r>
    </w:p>
    <w:p w:rsidR="006721A4" w:rsidRPr="006721A4" w:rsidRDefault="00C55C6B" w:rsidP="006721A4">
      <w:pPr>
        <w:pStyle w:val="Default"/>
        <w:spacing w:after="34"/>
        <w:jc w:val="both"/>
      </w:pPr>
      <w:r>
        <w:t>6) техники и приё</w:t>
      </w:r>
      <w:r w:rsidR="006721A4" w:rsidRPr="006721A4">
        <w:t>мы общения (слушания, убеждени</w:t>
      </w:r>
      <w:r>
        <w:t>я) с учё</w:t>
      </w:r>
      <w:r w:rsidR="006721A4" w:rsidRPr="006721A4">
        <w:t xml:space="preserve">том возрастных и индивидуальных особенностей собеседников; </w:t>
      </w:r>
    </w:p>
    <w:p w:rsidR="006721A4" w:rsidRPr="006721A4" w:rsidRDefault="00C55C6B" w:rsidP="006721A4">
      <w:pPr>
        <w:pStyle w:val="Default"/>
        <w:jc w:val="both"/>
      </w:pPr>
      <w:r>
        <w:t>7) техники и приё</w:t>
      </w:r>
      <w:r w:rsidR="006721A4" w:rsidRPr="006721A4">
        <w:t xml:space="preserve">мы вовлечения в деятельность, мотивации </w:t>
      </w:r>
      <w:proofErr w:type="gramStart"/>
      <w:r w:rsidR="006721A4" w:rsidRPr="006721A4">
        <w:t>обучающихся</w:t>
      </w:r>
      <w:proofErr w:type="gramEnd"/>
      <w:r w:rsidR="006721A4" w:rsidRPr="006721A4">
        <w:t xml:space="preserve"> различного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возраста к освоению избранного вида деятельности (избранной программы);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lastRenderedPageBreak/>
        <w:t xml:space="preserve"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>9) характеристи</w:t>
      </w:r>
      <w:r w:rsidR="00C55C6B">
        <w:t>ки различных методов, форм, приё</w:t>
      </w:r>
      <w:r w:rsidRPr="006721A4">
        <w:t xml:space="preserve">мов и средств организации деятельности обучающихся при освоении дополнительных общеобразовательных программ соответствующей направленности;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10) электронные ресурсы, необходимые для организации различных видов деятельности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6721A4">
        <w:t>потребностно</w:t>
      </w:r>
      <w:proofErr w:type="spellEnd"/>
      <w:r w:rsidRPr="006721A4">
        <w:t xml:space="preserve">-мотивационной, интеллектуальной, коммуникативной сфер обучающихся различного возраста;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15) </w:t>
      </w:r>
      <w:proofErr w:type="spellStart"/>
      <w:r w:rsidRPr="006721A4">
        <w:t>профориентационные</w:t>
      </w:r>
      <w:proofErr w:type="spellEnd"/>
      <w:r w:rsidRPr="006721A4"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16) особенности оценивания процесса и результатов </w:t>
      </w:r>
      <w:proofErr w:type="gramStart"/>
      <w:r w:rsidRPr="006721A4">
        <w:t>деятельности</w:t>
      </w:r>
      <w:proofErr w:type="gramEnd"/>
      <w:r w:rsidRPr="006721A4">
        <w:t xml:space="preserve"> обучающихся при освоении дополнительных общеобразовательных программ (с уч</w:t>
      </w:r>
      <w:r w:rsidR="00C55C6B">
        <w:t>ё</w:t>
      </w:r>
      <w:r w:rsidRPr="006721A4">
        <w:t xml:space="preserve">том их направленности), в том числе в рамках установленных форм аттестации;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17) понятие и виды качественных и количественных оценок, возможности и ограничения их использования для оценивания процесса и результатов </w:t>
      </w:r>
      <w:proofErr w:type="gramStart"/>
      <w:r w:rsidRPr="006721A4">
        <w:t>деятельности</w:t>
      </w:r>
      <w:proofErr w:type="gramEnd"/>
      <w:r w:rsidRPr="006721A4">
        <w:t xml:space="preserve"> обучающихся при освоении дополнительных общеобразовательных программ (с учетом их направленности);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18) нормы педагогической этики при публичном представлении результатов оценивания;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6721A4" w:rsidRPr="006721A4" w:rsidRDefault="00C55C6B" w:rsidP="006721A4">
      <w:pPr>
        <w:pStyle w:val="Default"/>
        <w:spacing w:after="34"/>
        <w:jc w:val="both"/>
      </w:pPr>
      <w:r>
        <w:t>20) техники и приё</w:t>
      </w:r>
      <w:r w:rsidR="006721A4" w:rsidRPr="006721A4">
        <w:t>мы общ</w:t>
      </w:r>
      <w:r>
        <w:t>ения (слушания, убеждения) с учё</w:t>
      </w:r>
      <w:r w:rsidR="006721A4" w:rsidRPr="006721A4">
        <w:t xml:space="preserve">том возрастных и индивидуальных особенностей собеседников;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6721A4" w:rsidRPr="006721A4" w:rsidRDefault="00C55C6B" w:rsidP="006721A4">
      <w:pPr>
        <w:pStyle w:val="Default"/>
        <w:spacing w:after="34"/>
        <w:jc w:val="both"/>
      </w:pPr>
      <w:r>
        <w:t>23) особенности одарё</w:t>
      </w:r>
      <w:r w:rsidR="006721A4" w:rsidRPr="006721A4">
        <w:t xml:space="preserve">нных детей,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обучающихся); </w:t>
      </w:r>
    </w:p>
    <w:p w:rsidR="006721A4" w:rsidRPr="006721A4" w:rsidRDefault="00C55C6B" w:rsidP="006721A4">
      <w:pPr>
        <w:pStyle w:val="Default"/>
        <w:spacing w:after="34"/>
        <w:jc w:val="both"/>
      </w:pPr>
      <w:r>
        <w:t>24) методы, приё</w:t>
      </w:r>
      <w:r w:rsidR="006721A4" w:rsidRPr="006721A4">
        <w:t xml:space="preserve">мы и способы формирования благоприятного психологического климата и обеспечения условий для сотрудничества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25) источники, причины, виды и способы разрешения конфликтов;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lastRenderedPageBreak/>
        <w:t xml:space="preserve">29) ФГТ (для преподавания по дополнительным предпрофессиональным программам);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30) основные направления досуговой деятельности, особенности организации и проведения досуговых мероприятий;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31) способы выявления интересов обучающихся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32)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 </w:t>
      </w:r>
    </w:p>
    <w:p w:rsidR="006721A4" w:rsidRPr="006721A4" w:rsidRDefault="00C55C6B" w:rsidP="006721A4">
      <w:pPr>
        <w:pStyle w:val="Default"/>
        <w:spacing w:after="34"/>
        <w:jc w:val="both"/>
      </w:pPr>
      <w:r>
        <w:t>33) приём</w:t>
      </w:r>
      <w:r w:rsidR="006721A4" w:rsidRPr="006721A4">
        <w:t xml:space="preserve">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</w:t>
      </w:r>
      <w:proofErr w:type="gramStart"/>
      <w:r w:rsidRPr="006721A4">
        <w:t>а-</w:t>
      </w:r>
      <w:proofErr w:type="gramEnd"/>
      <w:r w:rsidRPr="006721A4">
        <w:t xml:space="preserve"> преподавателя) с семьями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>35) особенности работы с социально неадаптированными (</w:t>
      </w:r>
      <w:proofErr w:type="spellStart"/>
      <w:r w:rsidRPr="006721A4">
        <w:t>дезадаптированными</w:t>
      </w:r>
      <w:proofErr w:type="spellEnd"/>
      <w:r w:rsidRPr="006721A4"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36) 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37)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38) нормативные правовые акты в области защиты прав ребенка, включая международные;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39) средства (способы) фиксации динамики подготовленности и мотивации </w:t>
      </w:r>
      <w:proofErr w:type="gramStart"/>
      <w:r w:rsidRPr="006721A4">
        <w:t>обучающихся</w:t>
      </w:r>
      <w:proofErr w:type="gramEnd"/>
      <w:r w:rsidRPr="006721A4">
        <w:t xml:space="preserve"> в процессе освоения дополнительной общеобразовательной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4) 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42)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43) основы взаимодействия с социальными партнерами;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44)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46) меры ответственности педагогических работников за жизнь и здоровье обучающихся, находящихся под их руководством;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47) возможности использования ИКТ для ведения документации;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48) правила и регламенты заполнения и совместного использования электронных баз данных, содержащих информацию об участниках образовательной деятельности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49) основы трудового законодательства Российской Федерации;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50) Правила внутреннего трудового распорядка; </w:t>
      </w:r>
    </w:p>
    <w:p w:rsidR="006721A4" w:rsidRDefault="006721A4" w:rsidP="006721A4">
      <w:pPr>
        <w:pStyle w:val="Default"/>
        <w:jc w:val="both"/>
      </w:pPr>
      <w:r w:rsidRPr="006721A4">
        <w:t xml:space="preserve">51) требования охраны труда и правила пожарной безопасности. </w:t>
      </w:r>
    </w:p>
    <w:p w:rsidR="006721A4" w:rsidRPr="006721A4" w:rsidRDefault="006721A4" w:rsidP="006721A4">
      <w:pPr>
        <w:pStyle w:val="Default"/>
        <w:jc w:val="both"/>
      </w:pPr>
    </w:p>
    <w:p w:rsidR="006721A4" w:rsidRPr="006721A4" w:rsidRDefault="006721A4" w:rsidP="006721A4">
      <w:pPr>
        <w:pStyle w:val="Default"/>
        <w:jc w:val="both"/>
        <w:rPr>
          <w:b/>
        </w:rPr>
      </w:pPr>
      <w:r w:rsidRPr="006721A4">
        <w:rPr>
          <w:b/>
        </w:rPr>
        <w:t xml:space="preserve">1.4. Педагог дополнительного образования должен уметь: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1)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lastRenderedPageBreak/>
        <w:t xml:space="preserve">3) понимать мотивы поведения обучающихся, их образовательные потребности и запросы (для детей) и их родителей (законных представителей);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>4) набирать и компле</w:t>
      </w:r>
      <w:r w:rsidR="00C55C6B">
        <w:t>ктовать группы обучающихся с учё</w:t>
      </w:r>
      <w:r w:rsidRPr="006721A4">
        <w:t xml:space="preserve">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5) диагностировать предрасположенность (задатки) детей к освоению выбранного вида искусств или вида спорта;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7) использовать </w:t>
      </w:r>
      <w:proofErr w:type="spellStart"/>
      <w:r w:rsidRPr="006721A4">
        <w:t>профориентационные</w:t>
      </w:r>
      <w:proofErr w:type="spellEnd"/>
      <w:r w:rsidRPr="006721A4">
        <w:t xml:space="preserve"> возможности занятий избранным видом деятельности (для преподавания по дополнительным общеразвивающим программам);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задач и особенностей образовательной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возрастных особенностей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13) 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6721A4" w:rsidRPr="006721A4" w:rsidRDefault="006721A4" w:rsidP="006721A4">
      <w:pPr>
        <w:pStyle w:val="Default"/>
        <w:spacing w:after="34"/>
        <w:jc w:val="both"/>
      </w:pPr>
      <w:proofErr w:type="gramStart"/>
      <w:r w:rsidRPr="006721A4">
        <w:t xml:space="preserve">14) устанавливать педагогически целесообразные взаимоотношения с обучающихся,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</w:t>
      </w:r>
      <w:proofErr w:type="gramEnd"/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15) 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избранной области деятельности и задач дополнительной общеобразовательной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состояния здоровья, возрастных и индивидуальных особенностей обучающихся (в том числе одаренных детей, обучающихся с ограниченными возможностями здоровья);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16) осуществлять электронное обучение, использовать дистанционные образовательные технологии (если это целесообразно); </w:t>
      </w:r>
    </w:p>
    <w:p w:rsidR="006721A4" w:rsidRPr="00B92911" w:rsidRDefault="006721A4" w:rsidP="006721A4">
      <w:pPr>
        <w:pStyle w:val="Default"/>
        <w:jc w:val="both"/>
        <w:rPr>
          <w:color w:val="auto"/>
        </w:rPr>
      </w:pPr>
      <w:r w:rsidRPr="00B92911">
        <w:rPr>
          <w:color w:val="auto"/>
        </w:rPr>
        <w:t xml:space="preserve">17) готовить обучающихся к участию в выставках, конкурсах, соревнованиях и иных </w:t>
      </w:r>
    </w:p>
    <w:p w:rsidR="006721A4" w:rsidRPr="00B92911" w:rsidRDefault="006721A4" w:rsidP="006721A4">
      <w:pPr>
        <w:pStyle w:val="Default"/>
        <w:spacing w:after="34"/>
        <w:jc w:val="both"/>
        <w:rPr>
          <w:color w:val="auto"/>
        </w:rPr>
      </w:pPr>
      <w:r w:rsidRPr="00B92911">
        <w:rPr>
          <w:color w:val="auto"/>
        </w:rPr>
        <w:t xml:space="preserve">аналогичных </w:t>
      </w:r>
      <w:proofErr w:type="gramStart"/>
      <w:r w:rsidRPr="00B92911">
        <w:rPr>
          <w:color w:val="auto"/>
        </w:rPr>
        <w:t>мероприятиях</w:t>
      </w:r>
      <w:proofErr w:type="gramEnd"/>
      <w:r w:rsidRPr="00B92911">
        <w:rPr>
          <w:color w:val="auto"/>
        </w:rPr>
        <w:t xml:space="preserve"> (в соответствии с направленностью осваиваемой программы);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18) создавать педагогические условия для формирования и развития самоконтроля и самооценки обучающимися процесса и результатов освоения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</w:r>
      <w:proofErr w:type="gramStart"/>
      <w:r w:rsidRPr="006721A4">
        <w:t>поведения</w:t>
      </w:r>
      <w:proofErr w:type="gramEnd"/>
      <w:r w:rsidRPr="006721A4">
        <w:t xml:space="preserve"> обучающихся на занятиях;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lastRenderedPageBreak/>
        <w:t xml:space="preserve">20) понимать мотивы поведения, учитывать и развивать интересы обучающихся при проведении досуговых мероприятий;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21) 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привлекать обучающихся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</w:t>
      </w:r>
      <w:proofErr w:type="gramStart"/>
      <w:r w:rsidRPr="006721A4">
        <w:t>общения</w:t>
      </w:r>
      <w:proofErr w:type="gramEnd"/>
      <w:r w:rsidRPr="006721A4">
        <w:t xml:space="preserve"> обучающихся с учетом их возраста, состояния здоровья и индивидуальных особенностей;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проводить мероприятия для </w:t>
      </w:r>
      <w:proofErr w:type="gramStart"/>
      <w:r w:rsidRPr="006721A4">
        <w:t>обучающихся</w:t>
      </w:r>
      <w:proofErr w:type="gramEnd"/>
      <w:r w:rsidRPr="006721A4">
        <w:t xml:space="preserve"> с ограниченными возможностями здоровья и с их участием;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устанавливать педагогически целесообразные взаимоотношения с обучающихся при проведении досуговых мероприятий, использовать различные средства педагогической поддержки обучающихся, испытывающих затруднения в общении;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использовать </w:t>
      </w:r>
      <w:proofErr w:type="spellStart"/>
      <w:r w:rsidRPr="006721A4">
        <w:t>профориентационные</w:t>
      </w:r>
      <w:proofErr w:type="spellEnd"/>
      <w:r w:rsidRPr="006721A4">
        <w:t xml:space="preserve"> возможности досуговой деятельности; </w:t>
      </w:r>
    </w:p>
    <w:p w:rsidR="006721A4" w:rsidRPr="00B92911" w:rsidRDefault="006721A4" w:rsidP="006721A4">
      <w:pPr>
        <w:pStyle w:val="Default"/>
        <w:spacing w:after="34"/>
        <w:jc w:val="both"/>
        <w:rPr>
          <w:color w:val="auto"/>
        </w:rPr>
      </w:pPr>
      <w:r w:rsidRPr="00B92911">
        <w:rPr>
          <w:color w:val="auto"/>
        </w:rPr>
        <w:t xml:space="preserve">22) планировать образовательную деятельность, занятия и (или) циклы занятий, разрабатывать сценарии досуговых мероприятий с учетом: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задач и особенностей образовательной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образовательных запросов обучающихся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фактического уровня подготовленности, состояния здоровья, возрастных и индивидуальных особенностей обучающихся (в том числе одаренных детей, обучающихся с ограниченными возможностями здоровья - в зависимости от контингента обучающихся);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особенностей группы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специфики инклюзивного подхода в образовании (при его реализации);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санитарно-гигиенических норм и требований охраны жизни и здоровья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23) устанавливать педагогически целесообразные взаимоотношения с родителями (законными представителями) обучающихся,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24) 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25) 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27) определять формы, методы и средства оценивания процесса и результатов деятельности обучающихся при освоении программ дополнительного общего образования определенной направленности;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28) устанавливать педагогически целесообразные взаимоотношения с </w:t>
      </w:r>
      <w:proofErr w:type="gramStart"/>
      <w:r w:rsidRPr="006721A4">
        <w:t>обучающихся</w:t>
      </w:r>
      <w:proofErr w:type="gramEnd"/>
      <w:r w:rsidRPr="006721A4">
        <w:t xml:space="preserve"> для обеспечения достоверного оценивания;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29) наблюдать </w:t>
      </w:r>
      <w:proofErr w:type="spellStart"/>
      <w:r w:rsidRPr="006721A4">
        <w:t>заобучающихся</w:t>
      </w:r>
      <w:proofErr w:type="spellEnd"/>
      <w:r w:rsidRPr="006721A4">
        <w:t xml:space="preserve"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lastRenderedPageBreak/>
        <w:t xml:space="preserve"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обучающихся;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32) использовать различные средства (способы) фиксации динамики подготовленности и мотивации </w:t>
      </w:r>
      <w:proofErr w:type="gramStart"/>
      <w:r w:rsidRPr="006721A4">
        <w:t>обучающихся</w:t>
      </w:r>
      <w:proofErr w:type="gramEnd"/>
      <w:r w:rsidRPr="006721A4">
        <w:t xml:space="preserve"> в процессе освоения дополнительной общеобразовательной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35) выявлять интересы обучающихся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36) проектировать совместно с </w:t>
      </w:r>
      <w:proofErr w:type="gramStart"/>
      <w:r w:rsidRPr="006721A4">
        <w:t>обучающимся</w:t>
      </w:r>
      <w:proofErr w:type="gramEnd"/>
      <w:r w:rsidRPr="006721A4">
        <w:t xml:space="preserve">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37) корректировать содержание программ, системы контроля и оценки, планов занятий по результатам анализа их реализации;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38)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39) создавать отчетные (отчетно-аналитические) и информационные материалы;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40) заполнять и использовать электронные базы данных об участниках образовательной деятельности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42) взаимодействовать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обучающихся и (или) учебной группы с соблюдением норм педагогической этики;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43) 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44) выполнять нормы педагогической этики, обеспечивать охрану жизни и </w:t>
      </w:r>
      <w:proofErr w:type="gramStart"/>
      <w:r w:rsidRPr="006721A4">
        <w:t>здоровья</w:t>
      </w:r>
      <w:proofErr w:type="gramEnd"/>
      <w:r w:rsidRPr="006721A4">
        <w:t xml:space="preserve"> обучающихся в процессе публичного представления результатов оценивания;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обучающихся в ходе обучения, применять приемы страховки и </w:t>
      </w:r>
      <w:proofErr w:type="spellStart"/>
      <w:r w:rsidRPr="006721A4">
        <w:t>самостраховки</w:t>
      </w:r>
      <w:proofErr w:type="spellEnd"/>
      <w:r w:rsidRPr="006721A4">
        <w:t xml:space="preserve"> при выполнении физических упражнений (в соответствии с особенностями избранной области деятельности);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47) контролировать соблюдение </w:t>
      </w:r>
      <w:proofErr w:type="gramStart"/>
      <w:r w:rsidRPr="006721A4">
        <w:t>обучающимися</w:t>
      </w:r>
      <w:proofErr w:type="gramEnd"/>
      <w:r w:rsidRPr="006721A4">
        <w:t xml:space="preserve"> требований охраны труда, анализировать и устранять (минимизировать) возможные риски угрозы жизни и здоровью обучающихся при проведении досуговых мероприятий; </w:t>
      </w:r>
    </w:p>
    <w:p w:rsidR="006721A4" w:rsidRDefault="006721A4" w:rsidP="006721A4">
      <w:pPr>
        <w:pStyle w:val="Default"/>
        <w:jc w:val="both"/>
      </w:pPr>
      <w:r w:rsidRPr="006721A4">
        <w:t xml:space="preserve">48) выполнять требования охраны труда. </w:t>
      </w:r>
    </w:p>
    <w:p w:rsidR="006721A4" w:rsidRPr="006721A4" w:rsidRDefault="006721A4" w:rsidP="006721A4">
      <w:pPr>
        <w:pStyle w:val="Default"/>
        <w:jc w:val="both"/>
      </w:pPr>
    </w:p>
    <w:p w:rsidR="006721A4" w:rsidRDefault="006721A4" w:rsidP="006721A4">
      <w:pPr>
        <w:pStyle w:val="Default"/>
        <w:spacing w:after="34"/>
        <w:jc w:val="both"/>
      </w:pPr>
      <w:r w:rsidRPr="006721A4">
        <w:t xml:space="preserve">1.5. Педагог дополнительного образования проходит </w:t>
      </w:r>
      <w:proofErr w:type="gramStart"/>
      <w:r w:rsidRPr="006721A4">
        <w:t>обучение</w:t>
      </w:r>
      <w:proofErr w:type="gramEnd"/>
      <w:r w:rsidRPr="006721A4">
        <w:t xml:space="preserve"> по дополнительным профессиональным программам по профилю педагогической деятельности не реже, чем 1 раз в 3 года. </w:t>
      </w:r>
    </w:p>
    <w:p w:rsidR="006721A4" w:rsidRPr="006721A4" w:rsidRDefault="006721A4" w:rsidP="006721A4">
      <w:pPr>
        <w:pStyle w:val="Default"/>
        <w:spacing w:after="34"/>
        <w:jc w:val="both"/>
      </w:pPr>
    </w:p>
    <w:p w:rsidR="006721A4" w:rsidRPr="006721A4" w:rsidRDefault="006721A4" w:rsidP="006721A4">
      <w:pPr>
        <w:pStyle w:val="Default"/>
        <w:jc w:val="both"/>
      </w:pPr>
      <w:r w:rsidRPr="006721A4">
        <w:t xml:space="preserve">1.6. Педагог дополнительного образования в своей деятельности руководствуется: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1) Уставом </w:t>
      </w:r>
      <w:proofErr w:type="spellStart"/>
      <w:r>
        <w:t>Марёвской</w:t>
      </w:r>
      <w:proofErr w:type="spellEnd"/>
      <w:r>
        <w:t xml:space="preserve"> средней школы</w:t>
      </w:r>
      <w:r w:rsidRPr="006721A4">
        <w:t xml:space="preserve">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2) Положением о деятельности Центра образования цифрового и гуманитарного профилей «Точка роста» при </w:t>
      </w:r>
      <w:proofErr w:type="spellStart"/>
      <w:r>
        <w:t>Марёвской</w:t>
      </w:r>
      <w:proofErr w:type="spellEnd"/>
      <w:r>
        <w:t xml:space="preserve"> средней школе</w:t>
      </w:r>
      <w:r w:rsidRPr="006721A4">
        <w:t xml:space="preserve">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3) настоящей должностной инструкцией;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4) Трудовым договором и др. нормативными документами школы. </w:t>
      </w:r>
    </w:p>
    <w:p w:rsidR="006721A4" w:rsidRPr="006721A4" w:rsidRDefault="006721A4" w:rsidP="006721A4">
      <w:pPr>
        <w:pStyle w:val="Default"/>
        <w:jc w:val="both"/>
      </w:pPr>
    </w:p>
    <w:p w:rsidR="006721A4" w:rsidRPr="006721A4" w:rsidRDefault="006721A4" w:rsidP="006721A4">
      <w:pPr>
        <w:pStyle w:val="Default"/>
        <w:jc w:val="both"/>
      </w:pPr>
      <w:r w:rsidRPr="006721A4">
        <w:rPr>
          <w:b/>
          <w:bCs/>
        </w:rPr>
        <w:t xml:space="preserve">2. Трудовые функции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2.1. Преподавание по дополнительным общеобразовательным программам: </w:t>
      </w:r>
    </w:p>
    <w:p w:rsidR="006721A4" w:rsidRPr="006721A4" w:rsidRDefault="006721A4" w:rsidP="006721A4">
      <w:pPr>
        <w:pStyle w:val="Default"/>
        <w:spacing w:after="36"/>
        <w:jc w:val="both"/>
      </w:pPr>
      <w:r w:rsidRPr="006721A4">
        <w:t xml:space="preserve">1) организация деятельности </w:t>
      </w:r>
      <w:proofErr w:type="gramStart"/>
      <w:r w:rsidRPr="006721A4">
        <w:t>обучающихся</w:t>
      </w:r>
      <w:proofErr w:type="gramEnd"/>
      <w:r w:rsidRPr="006721A4">
        <w:t xml:space="preserve">, направленной на освоение дополнительной общеобразовательной программы; </w:t>
      </w:r>
    </w:p>
    <w:p w:rsidR="006721A4" w:rsidRPr="006721A4" w:rsidRDefault="006721A4" w:rsidP="006721A4">
      <w:pPr>
        <w:pStyle w:val="Default"/>
        <w:spacing w:after="36"/>
        <w:jc w:val="both"/>
      </w:pPr>
      <w:r w:rsidRPr="006721A4">
        <w:t xml:space="preserve">2) организация досуговой деятельности </w:t>
      </w:r>
      <w:proofErr w:type="gramStart"/>
      <w:r w:rsidRPr="006721A4">
        <w:t>обучающихся</w:t>
      </w:r>
      <w:proofErr w:type="gramEnd"/>
      <w:r w:rsidRPr="006721A4">
        <w:t xml:space="preserve"> в процессе реализации дополнительной общеобразовательной программы; </w:t>
      </w:r>
    </w:p>
    <w:p w:rsidR="006721A4" w:rsidRPr="006721A4" w:rsidRDefault="006721A4" w:rsidP="006721A4">
      <w:pPr>
        <w:pStyle w:val="Default"/>
        <w:spacing w:after="36"/>
        <w:jc w:val="both"/>
      </w:pPr>
      <w:r w:rsidRPr="006721A4">
        <w:t xml:space="preserve">3)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воспитания; </w:t>
      </w:r>
    </w:p>
    <w:p w:rsidR="006721A4" w:rsidRPr="006721A4" w:rsidRDefault="006721A4" w:rsidP="006721A4">
      <w:pPr>
        <w:pStyle w:val="Default"/>
        <w:spacing w:after="36"/>
        <w:jc w:val="both"/>
      </w:pPr>
      <w:r w:rsidRPr="006721A4">
        <w:t xml:space="preserve">4) педагогический контроль и оценка освоения дополнительной общеобразовательной программы;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6721A4" w:rsidRPr="006721A4" w:rsidRDefault="006721A4" w:rsidP="006721A4">
      <w:pPr>
        <w:pStyle w:val="Default"/>
        <w:jc w:val="both"/>
      </w:pPr>
    </w:p>
    <w:p w:rsidR="006721A4" w:rsidRPr="006721A4" w:rsidRDefault="006721A4" w:rsidP="006721A4">
      <w:pPr>
        <w:pStyle w:val="Default"/>
        <w:jc w:val="both"/>
      </w:pPr>
      <w:r w:rsidRPr="006721A4">
        <w:rPr>
          <w:b/>
          <w:bCs/>
        </w:rPr>
        <w:t xml:space="preserve">3. Должностные обязанности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3.1. Педагог дополнительного образования исполняет следующие обязанности: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3.1.1. В рамках трудовой функции организация деятельности обучающихся, направленной на освоение дополнительной общеобразовательной программы: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1) проводит набор на обучение по дополнительной общеразвивающей программе;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2) осуществляет отбор для обучения по дополнительной предпрофессиональной программе (как правило, работа в составе комиссии);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3) осуществляет организацию, в том числе стимулирование и мотивацию, деятельности и общения учащихся на учебных занятиях;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4) консультирует обучающихся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6721A4" w:rsidRPr="006721A4" w:rsidRDefault="006721A4" w:rsidP="006721A4">
      <w:pPr>
        <w:pStyle w:val="Default"/>
        <w:spacing w:after="34"/>
        <w:jc w:val="both"/>
      </w:pPr>
      <w:proofErr w:type="gramStart"/>
      <w:r w:rsidRPr="006721A4">
        <w:t xml:space="preserve">5) осуществляет текущий контроль, помощь обучающихся в коррекции деятельности и поведения на занятиях; </w:t>
      </w:r>
      <w:proofErr w:type="gramEnd"/>
    </w:p>
    <w:p w:rsidR="006721A4" w:rsidRPr="006721A4" w:rsidRDefault="006721A4" w:rsidP="006721A4">
      <w:pPr>
        <w:pStyle w:val="Default"/>
        <w:jc w:val="both"/>
      </w:pPr>
      <w:r w:rsidRPr="006721A4">
        <w:t xml:space="preserve"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3.1.2. В рамках трудовой функции организация досуговой деятельности обучающихся в процессе реализации дополнительной общеобразовательной программы: </w:t>
      </w:r>
    </w:p>
    <w:p w:rsidR="006721A4" w:rsidRPr="006721A4" w:rsidRDefault="006721A4" w:rsidP="006721A4">
      <w:pPr>
        <w:pStyle w:val="Default"/>
        <w:spacing w:after="36"/>
        <w:jc w:val="both"/>
      </w:pPr>
      <w:r w:rsidRPr="006721A4">
        <w:t xml:space="preserve">1) планирует подготовку досуговых мероприятий; </w:t>
      </w:r>
    </w:p>
    <w:p w:rsidR="006721A4" w:rsidRPr="006721A4" w:rsidRDefault="006721A4" w:rsidP="006721A4">
      <w:pPr>
        <w:pStyle w:val="Default"/>
        <w:spacing w:after="36"/>
        <w:jc w:val="both"/>
      </w:pPr>
      <w:r w:rsidRPr="006721A4">
        <w:t xml:space="preserve">2) осуществляет организацию подготовки досуговых мероприятий;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3) проводит досуговые мероприятия.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3.1.3. В рамках трудовой функции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воспитания: </w:t>
      </w:r>
    </w:p>
    <w:p w:rsidR="006721A4" w:rsidRPr="006721A4" w:rsidRDefault="006721A4" w:rsidP="006721A4">
      <w:pPr>
        <w:pStyle w:val="Default"/>
        <w:spacing w:after="36"/>
        <w:jc w:val="both"/>
      </w:pPr>
      <w:r w:rsidRPr="006721A4">
        <w:t xml:space="preserve">1) планирует взаимодействие с родителями (законными представителями) </w:t>
      </w:r>
      <w:proofErr w:type="gramStart"/>
      <w:r w:rsidRPr="006721A4">
        <w:t>обучающихся</w:t>
      </w:r>
      <w:proofErr w:type="gramEnd"/>
      <w:r w:rsidRPr="006721A4">
        <w:t xml:space="preserve">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2) проводит родительские собрания, индивидуальные и групповые встречи (консультации) с родителями (законными представителями) </w:t>
      </w:r>
      <w:proofErr w:type="gramStart"/>
      <w:r w:rsidRPr="006721A4">
        <w:t>обучающихся</w:t>
      </w:r>
      <w:proofErr w:type="gramEnd"/>
      <w:r w:rsidRPr="006721A4">
        <w:t xml:space="preserve">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3) осуществляет организацию совместной деятельности детей и взрослых при проведении занятий и досуговых мероприятий;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6721A4" w:rsidRPr="006721A4" w:rsidRDefault="006721A4" w:rsidP="006721A4">
      <w:pPr>
        <w:pStyle w:val="Default"/>
        <w:jc w:val="both"/>
      </w:pPr>
      <w:r w:rsidRPr="006721A4">
        <w:lastRenderedPageBreak/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2) осуществляет контроль и оценку освоения дополнительных предпрофессиональных программ при проведении промежуточной и итоговой аттестации обучающихся </w:t>
      </w:r>
      <w:proofErr w:type="spellStart"/>
      <w:r w:rsidRPr="006721A4">
        <w:t>ся</w:t>
      </w:r>
      <w:proofErr w:type="spellEnd"/>
      <w:r w:rsidRPr="006721A4">
        <w:t xml:space="preserve"> (для преподавания по программам в области искусств);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3) проводит анализ и интерпретацию результатов педагогического контроля и оценки;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4) осуществляет фиксацию и оценку динамики подготовленности и мотивации </w:t>
      </w:r>
      <w:proofErr w:type="gramStart"/>
      <w:r w:rsidRPr="006721A4">
        <w:t>обучающихся</w:t>
      </w:r>
      <w:proofErr w:type="gramEnd"/>
      <w:r w:rsidRPr="006721A4">
        <w:t xml:space="preserve"> в процессе освоения дополнительной общеобразовательной программы.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3.1.5. 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3)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4) осуществляет разработку </w:t>
      </w:r>
      <w:proofErr w:type="gramStart"/>
      <w:r w:rsidRPr="006721A4"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6721A4">
        <w:t xml:space="preserve">; </w:t>
      </w:r>
    </w:p>
    <w:p w:rsidR="006721A4" w:rsidRPr="00B92911" w:rsidRDefault="006721A4" w:rsidP="006721A4">
      <w:pPr>
        <w:pStyle w:val="Default"/>
        <w:jc w:val="both"/>
        <w:rPr>
          <w:color w:val="auto"/>
        </w:rPr>
      </w:pPr>
      <w:r w:rsidRPr="00B92911">
        <w:rPr>
          <w:color w:val="auto"/>
        </w:rPr>
        <w:t xml:space="preserve">5)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6721A4" w:rsidRPr="006721A4" w:rsidRDefault="006721A4" w:rsidP="006721A4">
      <w:pPr>
        <w:pStyle w:val="Default"/>
        <w:jc w:val="both"/>
      </w:pPr>
    </w:p>
    <w:p w:rsidR="006721A4" w:rsidRPr="006721A4" w:rsidRDefault="006721A4" w:rsidP="006721A4">
      <w:pPr>
        <w:pStyle w:val="Default"/>
        <w:jc w:val="both"/>
      </w:pPr>
      <w:r w:rsidRPr="006721A4">
        <w:rPr>
          <w:b/>
          <w:bCs/>
        </w:rPr>
        <w:t xml:space="preserve">4. Права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Педагог дополнительного образования имеет право: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4.1. 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4.4.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4.5. Участвовать в обсуждении вопросов, касающихся исполняемых должностных обязанностей. </w:t>
      </w:r>
    </w:p>
    <w:p w:rsidR="006721A4" w:rsidRPr="006721A4" w:rsidRDefault="006721A4" w:rsidP="006721A4">
      <w:pPr>
        <w:pStyle w:val="Default"/>
        <w:jc w:val="both"/>
      </w:pPr>
    </w:p>
    <w:p w:rsidR="006721A4" w:rsidRPr="006721A4" w:rsidRDefault="006721A4" w:rsidP="006721A4">
      <w:pPr>
        <w:pStyle w:val="Default"/>
        <w:jc w:val="both"/>
      </w:pPr>
      <w:r w:rsidRPr="006721A4">
        <w:rPr>
          <w:b/>
          <w:bCs/>
        </w:rPr>
        <w:t xml:space="preserve">5. Ответственность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5.1. Педагог дополнительного образования привлекается к ответственности: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 </w:t>
      </w:r>
    </w:p>
    <w:p w:rsidR="006721A4" w:rsidRPr="006721A4" w:rsidRDefault="006721A4" w:rsidP="00DF0BFB">
      <w:pPr>
        <w:pStyle w:val="Default"/>
        <w:jc w:val="both"/>
      </w:pPr>
      <w:r w:rsidRPr="006721A4">
        <w:t xml:space="preserve">- за причинение ущерба организации - в порядке, установленном действующим трудовым </w:t>
      </w:r>
    </w:p>
    <w:p w:rsidR="006721A4" w:rsidRPr="006721A4" w:rsidRDefault="006721A4" w:rsidP="006721A4">
      <w:pPr>
        <w:pStyle w:val="Default"/>
        <w:spacing w:after="50"/>
        <w:jc w:val="both"/>
      </w:pPr>
      <w:r w:rsidRPr="006721A4">
        <w:t xml:space="preserve">законодательством Российской Федерации. </w:t>
      </w:r>
    </w:p>
    <w:p w:rsidR="006721A4" w:rsidRPr="006721A4" w:rsidRDefault="006721A4" w:rsidP="006721A4">
      <w:pPr>
        <w:pStyle w:val="Default"/>
        <w:jc w:val="both"/>
      </w:pPr>
      <w:r w:rsidRPr="006721A4">
        <w:t>- за невыполнение (недобросовестное выполнение) должностных обязанностей, нарушение локальных актов организации</w:t>
      </w:r>
      <w:r w:rsidRPr="006721A4">
        <w:rPr>
          <w:b/>
          <w:bCs/>
        </w:rPr>
        <w:t xml:space="preserve">. </w:t>
      </w:r>
    </w:p>
    <w:p w:rsidR="006721A4" w:rsidRDefault="006721A4" w:rsidP="006721A4">
      <w:pPr>
        <w:pStyle w:val="Default"/>
        <w:jc w:val="both"/>
      </w:pPr>
    </w:p>
    <w:p w:rsidR="00547CD5" w:rsidRPr="006721A4" w:rsidRDefault="00547CD5" w:rsidP="006721A4">
      <w:pPr>
        <w:pStyle w:val="Default"/>
        <w:jc w:val="both"/>
      </w:pPr>
    </w:p>
    <w:p w:rsidR="006721A4" w:rsidRPr="006721A4" w:rsidRDefault="006721A4" w:rsidP="006721A4">
      <w:pPr>
        <w:pStyle w:val="Default"/>
        <w:jc w:val="both"/>
      </w:pPr>
      <w:r w:rsidRPr="006721A4">
        <w:rPr>
          <w:b/>
          <w:bCs/>
        </w:rPr>
        <w:lastRenderedPageBreak/>
        <w:t xml:space="preserve">6. Заключительные положения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6.1. Настоящая должностная инструкция разработана на основе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08.09.2015 N 613н.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6.3. 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 соглашение.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6.5.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721A4" w:rsidRPr="006721A4" w:rsidRDefault="006721A4" w:rsidP="006721A4">
      <w:pPr>
        <w:pStyle w:val="Default"/>
        <w:spacing w:after="34"/>
        <w:jc w:val="both"/>
      </w:pPr>
      <w:r w:rsidRPr="006721A4">
        <w:t xml:space="preserve">6.6.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721A4" w:rsidRPr="006721A4" w:rsidRDefault="006721A4" w:rsidP="006721A4">
      <w:pPr>
        <w:pStyle w:val="Default"/>
        <w:jc w:val="both"/>
      </w:pPr>
      <w:r w:rsidRPr="006721A4">
        <w:t xml:space="preserve">6.7.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721A4" w:rsidRPr="006721A4" w:rsidRDefault="006721A4" w:rsidP="006721A4">
      <w:pPr>
        <w:pStyle w:val="Default"/>
        <w:jc w:val="both"/>
      </w:pPr>
      <w:r w:rsidRPr="006721A4">
        <w:t>5.8. Факт ознакомления работника с настоящей должностной инструкцией подтверждается подписью в экземпляре должностной инструкции, храняще</w:t>
      </w:r>
      <w:r w:rsidR="00C55C6B">
        <w:t>й</w:t>
      </w:r>
      <w:r w:rsidRPr="006721A4">
        <w:t xml:space="preserve">ся у работодателя </w:t>
      </w:r>
    </w:p>
    <w:p w:rsidR="006721A4" w:rsidRPr="006721A4" w:rsidRDefault="006721A4" w:rsidP="006721A4">
      <w:pPr>
        <w:pStyle w:val="Default"/>
        <w:jc w:val="both"/>
      </w:pPr>
    </w:p>
    <w:p w:rsidR="006721A4" w:rsidRDefault="006721A4" w:rsidP="006721A4">
      <w:pPr>
        <w:pStyle w:val="Default"/>
        <w:jc w:val="both"/>
      </w:pPr>
      <w:r w:rsidRPr="006721A4">
        <w:t xml:space="preserve">С Должностной инструкцией ознакомился </w:t>
      </w:r>
    </w:p>
    <w:p w:rsidR="00285FB9" w:rsidRPr="006721A4" w:rsidRDefault="00285FB9" w:rsidP="006721A4">
      <w:pPr>
        <w:pStyle w:val="Default"/>
        <w:jc w:val="both"/>
      </w:pPr>
    </w:p>
    <w:p w:rsidR="006721A4" w:rsidRDefault="006721A4" w:rsidP="006721A4">
      <w:pPr>
        <w:pStyle w:val="Default"/>
        <w:jc w:val="both"/>
      </w:pPr>
      <w:r w:rsidRPr="006721A4">
        <w:t xml:space="preserve">" </w:t>
      </w:r>
      <w:r w:rsidR="00D6498F">
        <w:t xml:space="preserve">        </w:t>
      </w:r>
      <w:r w:rsidRPr="006721A4">
        <w:t>"__________________ 20</w:t>
      </w:r>
      <w:r w:rsidR="005A57DA">
        <w:t>2_</w:t>
      </w:r>
      <w:r w:rsidR="00DF0BFB">
        <w:t xml:space="preserve">   </w:t>
      </w:r>
      <w:r w:rsidRPr="006721A4">
        <w:t xml:space="preserve"> года. </w:t>
      </w:r>
    </w:p>
    <w:p w:rsidR="00285FB9" w:rsidRPr="006721A4" w:rsidRDefault="00285FB9" w:rsidP="006721A4">
      <w:pPr>
        <w:pStyle w:val="Default"/>
        <w:jc w:val="both"/>
      </w:pPr>
    </w:p>
    <w:p w:rsidR="006721A4" w:rsidRDefault="006721A4" w:rsidP="006721A4">
      <w:pPr>
        <w:pStyle w:val="Default"/>
        <w:jc w:val="both"/>
      </w:pPr>
      <w:r w:rsidRPr="006721A4">
        <w:t xml:space="preserve">Экземпляр данной должностной инструкции получил </w:t>
      </w:r>
    </w:p>
    <w:p w:rsidR="00285FB9" w:rsidRPr="006721A4" w:rsidRDefault="00285FB9" w:rsidP="006721A4">
      <w:pPr>
        <w:pStyle w:val="Default"/>
        <w:jc w:val="both"/>
      </w:pPr>
    </w:p>
    <w:p w:rsidR="00EE14ED" w:rsidRPr="006721A4" w:rsidRDefault="006721A4" w:rsidP="006721A4">
      <w:pPr>
        <w:jc w:val="both"/>
        <w:rPr>
          <w:rFonts w:ascii="Times New Roman" w:hAnsi="Times New Roman"/>
          <w:sz w:val="24"/>
          <w:szCs w:val="24"/>
        </w:rPr>
      </w:pPr>
      <w:r w:rsidRPr="006721A4">
        <w:rPr>
          <w:rFonts w:ascii="Times New Roman" w:hAnsi="Times New Roman"/>
          <w:sz w:val="24"/>
          <w:szCs w:val="24"/>
        </w:rPr>
        <w:t>"</w:t>
      </w:r>
      <w:r w:rsidR="00D6498F">
        <w:rPr>
          <w:rFonts w:ascii="Times New Roman" w:hAnsi="Times New Roman"/>
          <w:sz w:val="24"/>
          <w:szCs w:val="24"/>
        </w:rPr>
        <w:t xml:space="preserve">        </w:t>
      </w:r>
      <w:r w:rsidRPr="006721A4">
        <w:rPr>
          <w:rFonts w:ascii="Times New Roman" w:hAnsi="Times New Roman"/>
          <w:sz w:val="24"/>
          <w:szCs w:val="24"/>
        </w:rPr>
        <w:t xml:space="preserve"> "__________________ 20</w:t>
      </w:r>
      <w:r w:rsidR="005A57DA">
        <w:rPr>
          <w:rFonts w:ascii="Times New Roman" w:hAnsi="Times New Roman"/>
          <w:sz w:val="24"/>
          <w:szCs w:val="24"/>
        </w:rPr>
        <w:t>2_</w:t>
      </w:r>
      <w:r w:rsidRPr="006721A4">
        <w:rPr>
          <w:rFonts w:ascii="Times New Roman" w:hAnsi="Times New Roman"/>
          <w:sz w:val="24"/>
          <w:szCs w:val="24"/>
        </w:rPr>
        <w:t>года.</w:t>
      </w:r>
    </w:p>
    <w:sectPr w:rsidR="00EE14ED" w:rsidRPr="006721A4" w:rsidSect="00D6498F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C43028"/>
    <w:multiLevelType w:val="hybridMultilevel"/>
    <w:tmpl w:val="23A14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3ADCDB"/>
    <w:multiLevelType w:val="hybridMultilevel"/>
    <w:tmpl w:val="54196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323FE0"/>
    <w:multiLevelType w:val="hybridMultilevel"/>
    <w:tmpl w:val="6B0438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461CEC"/>
    <w:multiLevelType w:val="hybridMultilevel"/>
    <w:tmpl w:val="494CD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B031FF"/>
    <w:multiLevelType w:val="hybridMultilevel"/>
    <w:tmpl w:val="C5444C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993790"/>
    <w:multiLevelType w:val="hybridMultilevel"/>
    <w:tmpl w:val="C9EB8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4A5ED8"/>
    <w:multiLevelType w:val="hybridMultilevel"/>
    <w:tmpl w:val="D981D5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3794F8"/>
    <w:multiLevelType w:val="hybridMultilevel"/>
    <w:tmpl w:val="20F242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C00EDD"/>
    <w:multiLevelType w:val="hybridMultilevel"/>
    <w:tmpl w:val="295490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F54524"/>
    <w:multiLevelType w:val="hybridMultilevel"/>
    <w:tmpl w:val="BD850B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68EC880"/>
    <w:multiLevelType w:val="hybridMultilevel"/>
    <w:tmpl w:val="649922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A3EE7A3"/>
    <w:multiLevelType w:val="hybridMultilevel"/>
    <w:tmpl w:val="BBFF48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4DF5FEA"/>
    <w:multiLevelType w:val="hybridMultilevel"/>
    <w:tmpl w:val="CAFEE43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11FFE7"/>
    <w:multiLevelType w:val="hybridMultilevel"/>
    <w:tmpl w:val="642BB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446A532"/>
    <w:multiLevelType w:val="hybridMultilevel"/>
    <w:tmpl w:val="8D87A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1A4"/>
    <w:rsid w:val="001013B0"/>
    <w:rsid w:val="001D5D23"/>
    <w:rsid w:val="00285FB9"/>
    <w:rsid w:val="00414783"/>
    <w:rsid w:val="00547CD5"/>
    <w:rsid w:val="005A57DA"/>
    <w:rsid w:val="006721A4"/>
    <w:rsid w:val="00954B7A"/>
    <w:rsid w:val="00B92911"/>
    <w:rsid w:val="00C55C6B"/>
    <w:rsid w:val="00D6498F"/>
    <w:rsid w:val="00DF0BFB"/>
    <w:rsid w:val="00EE14ED"/>
    <w:rsid w:val="00FE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1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Иванова</dc:creator>
  <cp:lastModifiedBy>учитель</cp:lastModifiedBy>
  <cp:revision>5</cp:revision>
  <dcterms:created xsi:type="dcterms:W3CDTF">2020-12-10T11:54:00Z</dcterms:created>
  <dcterms:modified xsi:type="dcterms:W3CDTF">2021-10-11T11:52:00Z</dcterms:modified>
</cp:coreProperties>
</file>