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8" w:rsidRPr="00285193" w:rsidRDefault="00453A68" w:rsidP="0045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453A68" w:rsidRPr="00285193" w:rsidRDefault="00453A68" w:rsidP="00453A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85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основного 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программой «Английский язык. 10-11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 Н.И. Быковой, М.Д. Пос</w:t>
      </w:r>
      <w:r w:rsidR="00B0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«Просвещение».</w:t>
      </w:r>
    </w:p>
    <w:p w:rsidR="00453A68" w:rsidRDefault="00453A68" w:rsidP="00453A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453A68" w:rsidRPr="00453A68" w:rsidRDefault="00453A68" w:rsidP="00453A6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453A68" w:rsidRPr="00453A68" w:rsidRDefault="00453A68" w:rsidP="00453A6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453A68" w:rsidRPr="00453A68" w:rsidRDefault="00453A68" w:rsidP="00453A6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453A68" w:rsidRPr="00453A68" w:rsidRDefault="00453A68" w:rsidP="00453A6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освоение умений и навыков, необходимых для овладения устной и письменной речью на английском языке;</w:t>
      </w:r>
    </w:p>
    <w:p w:rsidR="00453A68" w:rsidRPr="00453A68" w:rsidRDefault="00453A68" w:rsidP="00453A68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453A68" w:rsidRDefault="00453A68" w:rsidP="00453A68">
      <w:pPr>
        <w:pStyle w:val="a4"/>
        <w:spacing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0DC8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  <w:r w:rsidRPr="00230DC8">
        <w:rPr>
          <w:rFonts w:ascii="Times New Roman" w:eastAsia="Times New Roman" w:hAnsi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453A68" w:rsidRDefault="00453A68" w:rsidP="00453A68">
      <w:pPr>
        <w:pStyle w:val="a4"/>
        <w:spacing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53A68">
        <w:rPr>
          <w:rFonts w:ascii="Times New Roman" w:eastAsia="Times New Roman" w:hAnsi="Times New Roman"/>
          <w:sz w:val="28"/>
          <w:szCs w:val="28"/>
        </w:rPr>
        <w:t xml:space="preserve">Рабочая программа рассчитана на 102 </w:t>
      </w:r>
      <w:proofErr w:type="gramStart"/>
      <w:r w:rsidRPr="00453A68">
        <w:rPr>
          <w:rFonts w:ascii="Times New Roman" w:eastAsia="Times New Roman" w:hAnsi="Times New Roman"/>
          <w:sz w:val="28"/>
          <w:szCs w:val="28"/>
        </w:rPr>
        <w:t>учебных</w:t>
      </w:r>
      <w:proofErr w:type="gramEnd"/>
      <w:r w:rsidRPr="00453A68">
        <w:rPr>
          <w:rFonts w:ascii="Times New Roman" w:eastAsia="Times New Roman" w:hAnsi="Times New Roman"/>
          <w:sz w:val="28"/>
          <w:szCs w:val="28"/>
        </w:rPr>
        <w:t xml:space="preserve"> часа из расчета 3 часа в неделю.</w:t>
      </w:r>
    </w:p>
    <w:p w:rsidR="00510E4F" w:rsidRDefault="00453A68" w:rsidP="00453A68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</w:pPr>
      <w:r w:rsidRPr="00285193">
        <w:rPr>
          <w:rStyle w:val="c4"/>
          <w:color w:val="000000"/>
          <w:sz w:val="28"/>
          <w:szCs w:val="28"/>
        </w:rPr>
        <w:t xml:space="preserve">Рабочая учебная программа включает в себя: планируемые освоения учебного предмета (личностные, </w:t>
      </w:r>
      <w:proofErr w:type="spellStart"/>
      <w:r w:rsidRPr="00285193">
        <w:rPr>
          <w:rStyle w:val="c4"/>
          <w:color w:val="000000"/>
          <w:sz w:val="28"/>
          <w:szCs w:val="28"/>
        </w:rPr>
        <w:t>метапредметные</w:t>
      </w:r>
      <w:proofErr w:type="spellEnd"/>
      <w:r w:rsidRPr="00285193">
        <w:rPr>
          <w:rStyle w:val="c4"/>
          <w:color w:val="000000"/>
          <w:sz w:val="28"/>
          <w:szCs w:val="28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</w:t>
      </w:r>
      <w:r>
        <w:rPr>
          <w:rStyle w:val="c4"/>
          <w:color w:val="000000"/>
          <w:sz w:val="28"/>
          <w:szCs w:val="28"/>
        </w:rPr>
        <w:t>.</w:t>
      </w:r>
    </w:p>
    <w:sectPr w:rsidR="00510E4F" w:rsidSect="00453A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E9E"/>
    <w:multiLevelType w:val="hybridMultilevel"/>
    <w:tmpl w:val="E06AF54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3A68"/>
    <w:rsid w:val="00386250"/>
    <w:rsid w:val="00453A68"/>
    <w:rsid w:val="00510E4F"/>
    <w:rsid w:val="008571E2"/>
    <w:rsid w:val="00B0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3A68"/>
    <w:pPr>
      <w:ind w:left="720"/>
      <w:contextualSpacing/>
    </w:pPr>
  </w:style>
  <w:style w:type="paragraph" w:customStyle="1" w:styleId="c21">
    <w:name w:val="c21"/>
    <w:basedOn w:val="a"/>
    <w:rsid w:val="0045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5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2022-11-28T09:23:00Z</dcterms:created>
  <dcterms:modified xsi:type="dcterms:W3CDTF">2023-09-04T05:43:00Z</dcterms:modified>
</cp:coreProperties>
</file>