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33" w:rsidRDefault="00F11A8A" w:rsidP="004B5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</w:t>
      </w:r>
      <w:r w:rsidR="000A67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A675F">
        <w:rPr>
          <w:rFonts w:ascii="Times New Roman" w:hAnsi="Times New Roman" w:cs="Times New Roman"/>
          <w:sz w:val="24"/>
          <w:szCs w:val="24"/>
        </w:rPr>
        <w:t>для 2 класса</w:t>
      </w:r>
    </w:p>
    <w:p w:rsidR="00F11A8A" w:rsidRDefault="00F1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 «Русский язык» В. П. Канакиной, В. Г. Горецкого, М. В. Бойкина и др.</w:t>
      </w:r>
    </w:p>
    <w:p w:rsidR="00F11A8A" w:rsidRPr="00F11A8A" w:rsidRDefault="00F11A8A" w:rsidP="00F11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A8A">
        <w:rPr>
          <w:rFonts w:ascii="Times New Roman" w:hAnsi="Times New Roman" w:cs="Times New Roman"/>
          <w:sz w:val="24"/>
          <w:szCs w:val="24"/>
        </w:rPr>
        <w:t>В. П. Канакина, В. Г. Горецкий. Русский язык: учебник 2 класс: в 2 ч.</w:t>
      </w:r>
    </w:p>
    <w:p w:rsidR="00F11A8A" w:rsidRDefault="00F11A8A" w:rsidP="00F11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F11A8A" w:rsidRDefault="00F11A8A" w:rsidP="00F11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школьника, умения выбирать</w:t>
      </w:r>
      <w:r w:rsidR="000A7345">
        <w:rPr>
          <w:rFonts w:ascii="Times New Roman" w:hAnsi="Times New Roman" w:cs="Times New Roman"/>
          <w:sz w:val="24"/>
          <w:szCs w:val="24"/>
        </w:rPr>
        <w:t xml:space="preserve"> средства языка в соответствии с целями, задачами и условиями общения;</w:t>
      </w:r>
    </w:p>
    <w:p w:rsidR="000A7345" w:rsidRDefault="000A7345" w:rsidP="00F11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 о системе и структуре русского языка: лексике, фонетике, графике, орфоэпии, морфемике, морфологии и синтаксисе;</w:t>
      </w:r>
    </w:p>
    <w:p w:rsidR="000A7345" w:rsidRDefault="000A7345" w:rsidP="00F11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A7345" w:rsidRDefault="000A7345" w:rsidP="00F11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позитивного 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 свою речь</w:t>
      </w:r>
      <w:r w:rsidR="00541F4B">
        <w:rPr>
          <w:rFonts w:ascii="Times New Roman" w:hAnsi="Times New Roman" w:cs="Times New Roman"/>
          <w:sz w:val="24"/>
          <w:szCs w:val="24"/>
        </w:rPr>
        <w:t>.</w:t>
      </w:r>
    </w:p>
    <w:p w:rsidR="00541F4B" w:rsidRDefault="00541F4B" w:rsidP="0054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541F4B" w:rsidRDefault="00541F4B" w:rsidP="0054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41F4B" w:rsidRDefault="00541F4B" w:rsidP="0054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 языка: лексика, фонетика, орфоэпия, графика, состав слова, грамматика;</w:t>
      </w:r>
    </w:p>
    <w:p w:rsidR="00541F4B" w:rsidRDefault="00541F4B" w:rsidP="0054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-орфография и пунктуация;</w:t>
      </w:r>
    </w:p>
    <w:p w:rsidR="00541F4B" w:rsidRDefault="00541F4B" w:rsidP="0054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речи.</w:t>
      </w:r>
    </w:p>
    <w:p w:rsidR="00541F4B" w:rsidRDefault="00541F4B" w:rsidP="0054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отводится 675 часов. Во 2 классе – 170ч.</w:t>
      </w:r>
    </w:p>
    <w:p w:rsidR="00541F4B" w:rsidRPr="00541F4B" w:rsidRDefault="00541F4B" w:rsidP="0054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</w:t>
      </w:r>
      <w:r w:rsidR="004B5FDB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часов.</w:t>
      </w:r>
    </w:p>
    <w:sectPr w:rsidR="00541F4B" w:rsidRPr="0054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5E8"/>
    <w:multiLevelType w:val="hybridMultilevel"/>
    <w:tmpl w:val="2A068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1A331D"/>
    <w:multiLevelType w:val="hybridMultilevel"/>
    <w:tmpl w:val="DA1E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8A"/>
    <w:rsid w:val="000A675F"/>
    <w:rsid w:val="000A7345"/>
    <w:rsid w:val="004B5FDB"/>
    <w:rsid w:val="00541F4B"/>
    <w:rsid w:val="00DB6F33"/>
    <w:rsid w:val="00F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2022-11-26T05:01:00Z</dcterms:created>
  <dcterms:modified xsi:type="dcterms:W3CDTF">2022-11-27T07:02:00Z</dcterms:modified>
</cp:coreProperties>
</file>